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5" w:type="dxa"/>
        <w:tblLook w:val="04A0" w:firstRow="1" w:lastRow="0" w:firstColumn="1" w:lastColumn="0" w:noHBand="0" w:noVBand="1"/>
      </w:tblPr>
      <w:tblGrid>
        <w:gridCol w:w="2518"/>
        <w:gridCol w:w="7967"/>
      </w:tblGrid>
      <w:tr w:rsidR="0063089C" w:rsidTr="009524C5">
        <w:tc>
          <w:tcPr>
            <w:tcW w:w="2518" w:type="dxa"/>
          </w:tcPr>
          <w:p w:rsidR="0063089C" w:rsidRDefault="0021511C" w:rsidP="009524C5">
            <w:pPr>
              <w:pStyle w:val="NOSSideHeading"/>
              <w:ind w:right="-108"/>
            </w:pPr>
            <w:bookmarkStart w:id="0" w:name="Overview"/>
            <w:r>
              <w:t>Overview</w:t>
            </w:r>
            <w:r>
              <w:br/>
            </w:r>
          </w:p>
        </w:tc>
        <w:tc>
          <w:tcPr>
            <w:tcW w:w="7967" w:type="dxa"/>
          </w:tcPr>
          <w:p w:rsidR="006213EE" w:rsidRPr="00266907" w:rsidRDefault="006213EE" w:rsidP="006213EE">
            <w:pPr>
              <w:rPr>
                <w:rFonts w:cs="Arial"/>
              </w:rPr>
            </w:pPr>
            <w:bookmarkStart w:id="1" w:name="StartOverview"/>
            <w:bookmarkEnd w:id="1"/>
            <w:r w:rsidRPr="00266907">
              <w:rPr>
                <w:rFonts w:cs="Arial"/>
              </w:rPr>
              <w:t xml:space="preserve">This </w:t>
            </w:r>
            <w:r w:rsidRPr="00B06129">
              <w:rPr>
                <w:rFonts w:cs="Arial"/>
              </w:rPr>
              <w:t>standard</w:t>
            </w:r>
            <w:r w:rsidRPr="00F43C06">
              <w:t xml:space="preserve"> </w:t>
            </w:r>
            <w:r>
              <w:t xml:space="preserve">covers the diagnosis and rectification of technical problems, i.e. those problems that require a high degree of problem solving.  Often the location of a technical problem is not immediately apparent, and the candidate will have to investigate the location of the problem and identify its nature.  Once the location and nature of the fault is identified, it is necessary to identify what is actually causing it: this might be a component, </w:t>
            </w:r>
            <w:ins w:id="2" w:author="Caroline Harris" w:date="2020-01-12T15:15:00Z">
              <w:r w:rsidR="00B4193B">
                <w:t xml:space="preserve">technologies, </w:t>
              </w:r>
            </w:ins>
            <w:r>
              <w:t>or faulty materials, or even faulty design.  The candidate will then have to work through a number of solutions before determining the right one</w:t>
            </w:r>
          </w:p>
          <w:p w:rsidR="00553334" w:rsidRDefault="00553334" w:rsidP="00823628">
            <w:pPr>
              <w:pStyle w:val="NOSNumberList"/>
              <w:numPr>
                <w:ilvl w:val="0"/>
                <w:numId w:val="0"/>
              </w:numPr>
            </w:pPr>
          </w:p>
          <w:p w:rsidR="006213EE" w:rsidRDefault="006213EE" w:rsidP="00823628">
            <w:pPr>
              <w:pStyle w:val="NOSNumberList"/>
              <w:numPr>
                <w:ilvl w:val="0"/>
                <w:numId w:val="0"/>
              </w:numPr>
            </w:pPr>
          </w:p>
        </w:tc>
      </w:tr>
      <w:bookmarkEnd w:id="0"/>
    </w:tbl>
    <w:p w:rsidR="0052780A" w:rsidRDefault="0052780A">
      <w:r>
        <w:br w:type="page"/>
      </w:r>
      <w:bookmarkStart w:id="3" w:name="EndOverview"/>
      <w:bookmarkEnd w:id="3"/>
    </w:p>
    <w:tbl>
      <w:tblPr>
        <w:tblW w:w="0" w:type="auto"/>
        <w:tblLook w:val="04A0" w:firstRow="1" w:lastRow="0" w:firstColumn="1" w:lastColumn="0" w:noHBand="0" w:noVBand="1"/>
      </w:tblPr>
      <w:tblGrid>
        <w:gridCol w:w="2494"/>
        <w:gridCol w:w="7712"/>
      </w:tblGrid>
      <w:tr w:rsidR="0052780A" w:rsidRPr="00CF4D98" w:rsidTr="00266907">
        <w:trPr>
          <w:trHeight w:val="4977"/>
        </w:trPr>
        <w:tc>
          <w:tcPr>
            <w:tcW w:w="2518" w:type="dxa"/>
          </w:tcPr>
          <w:p w:rsidR="0052780A" w:rsidRDefault="0021511C" w:rsidP="0050084C">
            <w:pPr>
              <w:autoSpaceDE w:val="0"/>
              <w:autoSpaceDN w:val="0"/>
              <w:adjustRightInd w:val="0"/>
              <w:spacing w:line="240" w:lineRule="auto"/>
              <w:rPr>
                <w:rFonts w:ascii="Helvetica" w:hAnsi="Helvetica" w:cs="Helvetica"/>
                <w:b/>
                <w:i/>
                <w:iCs/>
                <w:color w:val="0078C1"/>
              </w:rPr>
            </w:pPr>
            <w:bookmarkStart w:id="4" w:name="Performance"/>
            <w:r w:rsidRPr="0036118B">
              <w:rPr>
                <w:rFonts w:cs="Arial"/>
                <w:b/>
                <w:bCs/>
                <w:color w:val="0078C1"/>
                <w:sz w:val="26"/>
                <w:lang w:eastAsia="en-GB"/>
              </w:rPr>
              <w:lastRenderedPageBreak/>
              <w:t>Performance criteria</w:t>
            </w:r>
            <w:r>
              <w:rPr>
                <w:rFonts w:ascii="Helvetica" w:hAnsi="Helvetica" w:cs="Helvetica"/>
                <w:b/>
                <w:bCs/>
                <w:color w:val="0078C1"/>
                <w:sz w:val="26"/>
                <w:lang w:eastAsia="en-GB"/>
              </w:rPr>
              <w:br/>
            </w:r>
          </w:p>
          <w:p w:rsidR="0021511C" w:rsidRDefault="0021511C" w:rsidP="00016B9A">
            <w:pPr>
              <w:pStyle w:val="NOSSideSubHeading"/>
              <w:spacing w:line="240" w:lineRule="auto"/>
            </w:pPr>
            <w:r w:rsidRPr="00CF4D98">
              <w:t>You must be able to:</w:t>
            </w:r>
          </w:p>
          <w:p w:rsidR="0052780A" w:rsidRPr="00CF4D98" w:rsidRDefault="0052780A" w:rsidP="00016B9A">
            <w:pPr>
              <w:pStyle w:val="NOSSideSubHeading"/>
              <w:spacing w:line="240" w:lineRule="auto"/>
            </w:pPr>
          </w:p>
        </w:tc>
        <w:tc>
          <w:tcPr>
            <w:tcW w:w="7902" w:type="dxa"/>
          </w:tcPr>
          <w:p w:rsidR="00553334" w:rsidRDefault="00553334" w:rsidP="00A97AF5">
            <w:bookmarkStart w:id="5" w:name="StartPerformance"/>
            <w:bookmarkEnd w:id="5"/>
          </w:p>
          <w:p w:rsidR="00553334" w:rsidRPr="00A97AF5" w:rsidRDefault="00553334" w:rsidP="00A97AF5">
            <w:pPr>
              <w:rPr>
                <w:rFonts w:cs="Arial"/>
              </w:rPr>
            </w:pPr>
          </w:p>
          <w:p w:rsidR="00553334" w:rsidRPr="00F43C06" w:rsidRDefault="00553334" w:rsidP="00F43C06">
            <w:pPr>
              <w:rPr>
                <w:rFonts w:cs="Arial"/>
              </w:rPr>
            </w:pP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access all relevant information on the technical problem</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select the appropriate action to identify the technical problem</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investigate thoroughly the indications of a technical problem and identify its possible location</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isolate the technical problem to determine its actual location</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seek alternative solutions where technical problems have not been located, and suggest them to the appropriate people</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inform the relevant people of the consequences of technical problems being located in difficult locations</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investigate thoroughly the technical problem and identify its possible causes using appropriate diagnostic methods</w:t>
            </w:r>
            <w:r>
              <w:rPr>
                <w:rFonts w:cs="Arial"/>
                <w:sz w:val="22"/>
                <w:szCs w:val="22"/>
              </w:rPr>
              <w:t xml:space="preserve"> and technical information</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evaluate the likelihood of each possible cause being responsible for the technical problem, and prioritise work accordingly</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diagnose correctly the causes of the technical problem</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refer the technical problem to a specialist when the cause cannot be identified</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rectify the technical problem using appropriate equipment, materials, and work procedures</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 xml:space="preserve">ensure that the rectification meets all specifications and requirements </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verify that the technical problem has been rectified and monitor it over a suitable period</w:t>
            </w:r>
          </w:p>
          <w:p w:rsidR="006213EE" w:rsidRPr="004E6CA5"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inform the relevant people that the technical problem has been rectified or referred to a specialist</w:t>
            </w:r>
          </w:p>
          <w:p w:rsidR="003C6D88" w:rsidRDefault="006213EE" w:rsidP="006213EE">
            <w:pPr>
              <w:pStyle w:val="PerformanceCriteria"/>
              <w:numPr>
                <w:ilvl w:val="0"/>
                <w:numId w:val="13"/>
              </w:numPr>
              <w:tabs>
                <w:tab w:val="clear" w:pos="360"/>
                <w:tab w:val="num" w:pos="601"/>
              </w:tabs>
              <w:spacing w:after="0" w:line="276" w:lineRule="auto"/>
              <w:ind w:left="601" w:hanging="601"/>
              <w:rPr>
                <w:rFonts w:cs="Arial"/>
                <w:sz w:val="22"/>
                <w:szCs w:val="22"/>
              </w:rPr>
            </w:pPr>
            <w:r w:rsidRPr="004E6CA5">
              <w:rPr>
                <w:rFonts w:cs="Arial"/>
                <w:sz w:val="22"/>
                <w:szCs w:val="22"/>
              </w:rPr>
              <w:t>record information on the rectification in the appropriate information systems</w:t>
            </w:r>
          </w:p>
          <w:p w:rsidR="006213EE" w:rsidRPr="006213EE" w:rsidRDefault="006213EE" w:rsidP="006213EE">
            <w:pPr>
              <w:pStyle w:val="PerformanceCriteria"/>
              <w:spacing w:after="0" w:line="276" w:lineRule="auto"/>
              <w:ind w:left="601"/>
              <w:rPr>
                <w:rFonts w:cs="Arial"/>
                <w:sz w:val="22"/>
                <w:szCs w:val="22"/>
              </w:rPr>
            </w:pPr>
          </w:p>
        </w:tc>
      </w:tr>
    </w:tbl>
    <w:p w:rsidR="0052780A" w:rsidRDefault="0052780A" w:rsidP="0052780A">
      <w:bookmarkStart w:id="6" w:name="EndPerformance"/>
      <w:bookmarkEnd w:id="4"/>
      <w:bookmarkEnd w:id="6"/>
    </w:p>
    <w:p w:rsidR="0052780A" w:rsidRDefault="0052780A">
      <w:r>
        <w:br w:type="page"/>
      </w:r>
    </w:p>
    <w:tbl>
      <w:tblPr>
        <w:tblW w:w="0" w:type="auto"/>
        <w:tblLook w:val="04A0" w:firstRow="1" w:lastRow="0" w:firstColumn="1" w:lastColumn="0" w:noHBand="0" w:noVBand="1"/>
      </w:tblPr>
      <w:tblGrid>
        <w:gridCol w:w="2501"/>
        <w:gridCol w:w="7705"/>
      </w:tblGrid>
      <w:tr w:rsidR="0052780A" w:rsidRPr="00CF4D98" w:rsidTr="00690067">
        <w:tc>
          <w:tcPr>
            <w:tcW w:w="2518" w:type="dxa"/>
          </w:tcPr>
          <w:p w:rsidR="0052780A" w:rsidRDefault="006075B5" w:rsidP="00173AEB">
            <w:pPr>
              <w:pStyle w:val="NOSSideHeading"/>
              <w:rPr>
                <w:rFonts w:ascii="Helvetica" w:hAnsi="Helvetica" w:cs="Helvetica"/>
                <w:b w:val="0"/>
                <w:i/>
                <w:iCs/>
                <w:noProof w:val="0"/>
                <w:color w:val="0078C1"/>
                <w:sz w:val="22"/>
              </w:rPr>
            </w:pPr>
            <w:r w:rsidRPr="0036118B">
              <w:rPr>
                <w:rFonts w:cs="Arial"/>
              </w:rPr>
              <w:lastRenderedPageBreak/>
              <w:t>K</w:t>
            </w:r>
            <w:r w:rsidRPr="0036118B">
              <w:rPr>
                <w:rFonts w:cs="Arial"/>
                <w:bCs/>
              </w:rPr>
              <w:t>nowledge and understanding</w:t>
            </w:r>
            <w:r>
              <w:rPr>
                <w:rFonts w:ascii="Helvetica" w:hAnsi="Helvetica"/>
              </w:rPr>
              <w:br/>
            </w:r>
            <w:bookmarkStart w:id="7" w:name="Knowledge"/>
          </w:p>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p w:rsidR="0052780A" w:rsidRDefault="0052780A" w:rsidP="00173AEB">
            <w:pPr>
              <w:pStyle w:val="NOSSideSubHeading"/>
              <w:spacing w:line="240" w:lineRule="auto"/>
              <w:rPr>
                <w:rFonts w:ascii="Helvetica" w:hAnsi="Helvetica" w:cs="Helvetica"/>
                <w:iCs/>
                <w:noProof w:val="0"/>
                <w:color w:val="0078C1"/>
              </w:rPr>
            </w:pPr>
          </w:p>
          <w:p w:rsidR="0052780A" w:rsidRDefault="0052780A" w:rsidP="00690067">
            <w:pPr>
              <w:pStyle w:val="NOSSideSubHeading"/>
            </w:pPr>
          </w:p>
          <w:p w:rsidR="00553334" w:rsidRDefault="00553334" w:rsidP="00690067">
            <w:pPr>
              <w:pStyle w:val="NOSSideSubHeading"/>
            </w:pPr>
          </w:p>
          <w:p w:rsidR="001E2A1E" w:rsidRDefault="001E2A1E" w:rsidP="00690067">
            <w:pPr>
              <w:pStyle w:val="NOSSideSubHeading"/>
            </w:pPr>
          </w:p>
          <w:p w:rsidR="001E2A1E" w:rsidRDefault="001E2A1E" w:rsidP="00690067">
            <w:pPr>
              <w:pStyle w:val="NOSSideSubHeading"/>
            </w:pPr>
          </w:p>
          <w:p w:rsidR="001E2A1E" w:rsidRDefault="001E2A1E" w:rsidP="00690067">
            <w:pPr>
              <w:pStyle w:val="NOSSideSubHeading"/>
            </w:pPr>
          </w:p>
          <w:p w:rsidR="001E2A1E" w:rsidRDefault="001E2A1E"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1E2A1E" w:rsidRDefault="001E2A1E" w:rsidP="00690067">
            <w:pPr>
              <w:pStyle w:val="NOSSideSubHeading"/>
            </w:pPr>
          </w:p>
          <w:p w:rsidR="00A9236C" w:rsidRDefault="00A9236C" w:rsidP="00690067">
            <w:pPr>
              <w:pStyle w:val="NOSSideSubHeading"/>
              <w:rPr>
                <w:ins w:id="8" w:author="Caroline Harris" w:date="2020-01-13T17:15:00Z"/>
                <w:rFonts w:cs="Arial"/>
                <w:iCs/>
                <w:noProof w:val="0"/>
                <w:color w:val="0078C1"/>
              </w:rPr>
            </w:pPr>
          </w:p>
          <w:p w:rsidR="00553334" w:rsidRDefault="00553334" w:rsidP="00690067">
            <w:pPr>
              <w:pStyle w:val="NOSSideSubHeading"/>
            </w:pPr>
            <w:r w:rsidRPr="0036118B">
              <w:rPr>
                <w:rFonts w:cs="Arial"/>
                <w:iCs/>
                <w:noProof w:val="0"/>
                <w:color w:val="0078C1"/>
              </w:rPr>
              <w:t>You need to know and understand:</w:t>
            </w:r>
          </w:p>
          <w:p w:rsidR="00553334" w:rsidRDefault="00553334" w:rsidP="00690067">
            <w:pPr>
              <w:pStyle w:val="NOSSideSubHeading"/>
            </w:pPr>
          </w:p>
          <w:p w:rsidR="00A97AF5" w:rsidRDefault="00A97AF5" w:rsidP="00690067">
            <w:pPr>
              <w:pStyle w:val="NOSSideSubHeading"/>
              <w:rPr>
                <w:rFonts w:cs="Arial"/>
                <w:iCs/>
                <w:noProof w:val="0"/>
                <w:color w:val="0078C1"/>
              </w:rPr>
            </w:pPr>
          </w:p>
          <w:p w:rsidR="004E6CA5" w:rsidRDefault="004E6CA5" w:rsidP="00690067">
            <w:pPr>
              <w:pStyle w:val="NOSSideSubHeading"/>
              <w:rPr>
                <w:rFonts w:cs="Arial"/>
                <w:iCs/>
                <w:noProof w:val="0"/>
                <w:color w:val="0078C1"/>
              </w:rPr>
            </w:pPr>
          </w:p>
          <w:p w:rsidR="004E6CA5" w:rsidRDefault="004E6CA5" w:rsidP="00690067">
            <w:pPr>
              <w:pStyle w:val="NOSSideSubHeading"/>
              <w:rPr>
                <w:rFonts w:cs="Arial"/>
                <w:iCs/>
                <w:noProof w:val="0"/>
                <w:color w:val="0078C1"/>
              </w:rPr>
            </w:pPr>
          </w:p>
          <w:p w:rsidR="004E6CA5" w:rsidRDefault="004E6CA5"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553334" w:rsidRDefault="00553334" w:rsidP="00690067">
            <w:pPr>
              <w:pStyle w:val="NOSSideSubHeading"/>
            </w:pPr>
            <w:r w:rsidRPr="0036118B">
              <w:rPr>
                <w:rFonts w:cs="Arial"/>
                <w:iCs/>
                <w:noProof w:val="0"/>
                <w:color w:val="0078C1"/>
              </w:rPr>
              <w:t>You need to know and understand:</w:t>
            </w:r>
          </w:p>
          <w:p w:rsidR="00D52F22" w:rsidRPr="00CF4D98" w:rsidRDefault="00D52F22" w:rsidP="00F43C06">
            <w:pPr>
              <w:pStyle w:val="NOSSideSubHeading"/>
            </w:pPr>
          </w:p>
        </w:tc>
        <w:tc>
          <w:tcPr>
            <w:tcW w:w="7902" w:type="dxa"/>
          </w:tcPr>
          <w:p w:rsidR="004E6CA5" w:rsidRDefault="004E6CA5" w:rsidP="004E6CA5">
            <w:pPr>
              <w:rPr>
                <w:rFonts w:cs="Arial"/>
                <w:b/>
              </w:rPr>
            </w:pPr>
            <w:bookmarkStart w:id="9" w:name="StartKnowledge"/>
            <w:bookmarkEnd w:id="9"/>
            <w:r w:rsidRPr="004E6CA5">
              <w:rPr>
                <w:rFonts w:cs="Arial"/>
                <w:b/>
              </w:rPr>
              <w:t>Technical problems</w:t>
            </w:r>
          </w:p>
          <w:p w:rsidR="004E6CA5" w:rsidRDefault="004E6CA5" w:rsidP="004E6CA5">
            <w:pPr>
              <w:rPr>
                <w:rFonts w:cs="Arial"/>
                <w:b/>
              </w:rPr>
            </w:pPr>
          </w:p>
          <w:p w:rsidR="004E6CA5" w:rsidRPr="004E6CA5" w:rsidRDefault="004E6CA5" w:rsidP="004E6CA5">
            <w:pPr>
              <w:rPr>
                <w:rFonts w:cs="Arial"/>
                <w:b/>
              </w:rPr>
            </w:pP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are the types of technical problem that could occur</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actions are required to identify different types of technical problem</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are the likely locations of different technical problems</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locations are difficult or non-accessible</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 xml:space="preserve">when it </w:t>
            </w:r>
            <w:r>
              <w:rPr>
                <w:rFonts w:cs="Arial"/>
                <w:i w:val="0"/>
                <w:sz w:val="22"/>
                <w:szCs w:val="22"/>
              </w:rPr>
              <w:t xml:space="preserve">is </w:t>
            </w:r>
            <w:r w:rsidRPr="004E6CA5">
              <w:rPr>
                <w:rFonts w:cs="Arial"/>
                <w:i w:val="0"/>
                <w:sz w:val="22"/>
                <w:szCs w:val="22"/>
              </w:rPr>
              <w:t>advisable to escalate attempts to find a technical problem, and what other actions could be pursued</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 xml:space="preserve">what are the most appropriate diagnostic methods </w:t>
            </w:r>
            <w:r>
              <w:rPr>
                <w:rFonts w:cs="Arial"/>
                <w:i w:val="0"/>
                <w:sz w:val="22"/>
                <w:szCs w:val="22"/>
              </w:rPr>
              <w:t xml:space="preserve">and equipment </w:t>
            </w:r>
            <w:r w:rsidRPr="004E6CA5">
              <w:rPr>
                <w:rFonts w:cs="Arial"/>
                <w:i w:val="0"/>
                <w:sz w:val="22"/>
                <w:szCs w:val="22"/>
              </w:rPr>
              <w:t>for identifying the causes of technical problems</w:t>
            </w:r>
            <w:r>
              <w:rPr>
                <w:rFonts w:cs="Arial"/>
                <w:i w:val="0"/>
                <w:sz w:val="22"/>
                <w:szCs w:val="22"/>
              </w:rPr>
              <w:t>, including dashboard warning lights</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diagnostic methods should be used for different types of technical problems</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are the possible causes of technical problems</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type of problems can occur with the diagnostic process, and what are the standard operating procedures for dealing with them</w:t>
            </w:r>
          </w:p>
          <w:p w:rsidR="006213EE" w:rsidRDefault="006213EE" w:rsidP="004E6CA5">
            <w:pPr>
              <w:rPr>
                <w:rFonts w:cs="Arial"/>
                <w:b/>
              </w:rPr>
            </w:pPr>
          </w:p>
          <w:p w:rsidR="004E6CA5" w:rsidRPr="004E6CA5" w:rsidRDefault="004E6CA5" w:rsidP="004E6CA5">
            <w:pPr>
              <w:rPr>
                <w:rFonts w:cs="Arial"/>
                <w:b/>
              </w:rPr>
            </w:pPr>
            <w:r w:rsidRPr="004E6CA5">
              <w:rPr>
                <w:rFonts w:cs="Arial"/>
                <w:b/>
              </w:rPr>
              <w:t>Rectification work</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work has to be done to meet different requirements</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equipment, materials, and work procedures should be used for different jobs</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how has similar work turned out previously</w:t>
            </w:r>
          </w:p>
          <w:p w:rsidR="006213EE" w:rsidRPr="004E6CA5" w:rsidRDefault="006213EE" w:rsidP="006213EE">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type of problems can occur with the rectification work, and what are the standard operating procedures for dealing with them</w:t>
            </w:r>
          </w:p>
          <w:p w:rsidR="006213EE" w:rsidRDefault="006213EE" w:rsidP="004E6CA5">
            <w:pPr>
              <w:rPr>
                <w:rFonts w:cs="Arial"/>
                <w:b/>
              </w:rPr>
            </w:pPr>
          </w:p>
          <w:p w:rsidR="004E6CA5" w:rsidRPr="004E6CA5" w:rsidRDefault="004E6CA5" w:rsidP="004E6CA5">
            <w:pPr>
              <w:rPr>
                <w:rFonts w:cs="Arial"/>
                <w:b/>
              </w:rPr>
            </w:pPr>
            <w:r w:rsidRPr="004E6CA5">
              <w:rPr>
                <w:rFonts w:cs="Arial"/>
                <w:b/>
              </w:rPr>
              <w:t xml:space="preserve">Information </w:t>
            </w:r>
            <w:del w:id="10" w:author="Caroline Harris" w:date="2020-01-12T15:15:00Z">
              <w:r w:rsidRPr="004E6CA5" w:rsidDel="00B4193B">
                <w:rPr>
                  <w:rFonts w:cs="Arial"/>
                  <w:b/>
                </w:rPr>
                <w:delText>systems</w:delText>
              </w:r>
            </w:del>
            <w:ins w:id="11" w:author="Caroline Harris" w:date="2020-01-12T15:15:00Z">
              <w:r w:rsidR="00B4193B">
                <w:rPr>
                  <w:rFonts w:cs="Arial"/>
                  <w:b/>
                </w:rPr>
                <w:t>recording</w:t>
              </w:r>
            </w:ins>
          </w:p>
          <w:p w:rsidR="004E6CA5" w:rsidRPr="004E6CA5" w:rsidRDefault="004E6CA5" w:rsidP="004E6CA5">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what information systems should be used</w:t>
            </w:r>
          </w:p>
          <w:p w:rsidR="004E6CA5" w:rsidRPr="004E6CA5" w:rsidRDefault="004E6CA5" w:rsidP="004E6CA5">
            <w:pPr>
              <w:pStyle w:val="Knowledge"/>
              <w:numPr>
                <w:ilvl w:val="0"/>
                <w:numId w:val="15"/>
              </w:numPr>
              <w:spacing w:before="0" w:after="0" w:line="276" w:lineRule="auto"/>
              <w:ind w:left="601" w:hanging="601"/>
              <w:rPr>
                <w:rFonts w:cs="Arial"/>
                <w:i w:val="0"/>
                <w:sz w:val="22"/>
                <w:szCs w:val="22"/>
              </w:rPr>
            </w:pPr>
            <w:r w:rsidRPr="004E6CA5">
              <w:rPr>
                <w:rFonts w:cs="Arial"/>
                <w:i w:val="0"/>
                <w:sz w:val="22"/>
                <w:szCs w:val="22"/>
              </w:rPr>
              <w:t>why it is important to use the information systems</w:t>
            </w:r>
          </w:p>
          <w:p w:rsidR="00064639" w:rsidRPr="007E1B5F" w:rsidRDefault="00064639" w:rsidP="00F43C06">
            <w:pPr>
              <w:spacing w:before="100" w:beforeAutospacing="1" w:after="100" w:afterAutospacing="1"/>
              <w:rPr>
                <w:rFonts w:cs="Arial"/>
              </w:rPr>
            </w:pPr>
          </w:p>
          <w:p w:rsidR="00006091" w:rsidRPr="007E1B5F" w:rsidRDefault="00006091" w:rsidP="00F43C06">
            <w:pPr>
              <w:spacing w:before="100" w:beforeAutospacing="1" w:after="100" w:afterAutospacing="1"/>
              <w:rPr>
                <w:rFonts w:cs="Arial"/>
              </w:rPr>
            </w:pPr>
          </w:p>
        </w:tc>
      </w:tr>
    </w:tbl>
    <w:p w:rsidR="00B4193B" w:rsidRDefault="00B4193B">
      <w:pPr>
        <w:rPr>
          <w:ins w:id="12" w:author="Caroline Harris" w:date="2020-01-12T15:16:00Z"/>
        </w:rPr>
      </w:pPr>
      <w:bookmarkStart w:id="13" w:name="EndKnowledge"/>
      <w:bookmarkEnd w:id="7"/>
      <w:bookmarkEnd w:id="13"/>
    </w:p>
    <w:p w:rsidR="00A9236C" w:rsidDel="00A9236C" w:rsidRDefault="00B4193B" w:rsidP="00A9236C">
      <w:pPr>
        <w:pStyle w:val="NOSSideHeading"/>
        <w:rPr>
          <w:ins w:id="14" w:author="Caroline Harris" w:date="2020-01-13T17:15:00Z"/>
        </w:rPr>
      </w:pPr>
      <w:ins w:id="15" w:author="Caroline Harris" w:date="2020-01-12T15:16:00Z">
        <w:r>
          <w:br w:type="page"/>
        </w:r>
      </w:ins>
    </w:p>
    <w:tbl>
      <w:tblPr>
        <w:tblW w:w="0" w:type="auto"/>
        <w:tblLook w:val="04A0" w:firstRow="1" w:lastRow="0" w:firstColumn="1" w:lastColumn="0" w:noHBand="0" w:noVBand="1"/>
      </w:tblPr>
      <w:tblGrid>
        <w:gridCol w:w="2498"/>
        <w:gridCol w:w="7708"/>
      </w:tblGrid>
      <w:tr w:rsidR="00A9236C" w:rsidRPr="007003FD" w:rsidTr="007003FD">
        <w:trPr>
          <w:trHeight w:val="4977"/>
          <w:ins w:id="16" w:author="Caroline Harris" w:date="2020-01-13T17:15:00Z"/>
        </w:trPr>
        <w:tc>
          <w:tcPr>
            <w:tcW w:w="2518" w:type="dxa"/>
          </w:tcPr>
          <w:p w:rsidR="00A9236C" w:rsidRPr="00CF4D98" w:rsidRDefault="00A9236C" w:rsidP="007003FD">
            <w:pPr>
              <w:autoSpaceDE w:val="0"/>
              <w:autoSpaceDN w:val="0"/>
              <w:adjustRightInd w:val="0"/>
              <w:spacing w:line="240" w:lineRule="auto"/>
              <w:rPr>
                <w:ins w:id="17" w:author="Caroline Harris" w:date="2020-01-13T17:15:00Z"/>
              </w:rPr>
            </w:pPr>
            <w:ins w:id="18" w:author="Caroline Harris" w:date="2020-01-13T17:15:00Z">
              <w:r>
                <w:rPr>
                  <w:rFonts w:cs="Arial"/>
                  <w:b/>
                  <w:bCs/>
                  <w:color w:val="0078C1"/>
                  <w:sz w:val="26"/>
                  <w:lang w:eastAsia="en-GB"/>
                </w:rPr>
                <w:lastRenderedPageBreak/>
                <w:t>Scope/Range</w:t>
              </w:r>
              <w:r>
                <w:rPr>
                  <w:rFonts w:ascii="Helvetica" w:hAnsi="Helvetica" w:cs="Helvetica"/>
                  <w:b/>
                  <w:bCs/>
                  <w:color w:val="0078C1"/>
                  <w:sz w:val="26"/>
                  <w:lang w:eastAsia="en-GB"/>
                </w:rPr>
                <w:br/>
              </w:r>
            </w:ins>
          </w:p>
        </w:tc>
        <w:tc>
          <w:tcPr>
            <w:tcW w:w="7902" w:type="dxa"/>
          </w:tcPr>
          <w:p w:rsidR="00A9236C" w:rsidRDefault="00A9236C" w:rsidP="007003FD">
            <w:pPr>
              <w:ind w:left="2268" w:hanging="2268"/>
              <w:rPr>
                <w:ins w:id="19" w:author="Caroline Harris" w:date="2020-01-13T17:15:00Z"/>
                <w:rFonts w:cs="Arial"/>
                <w:b/>
              </w:rPr>
            </w:pPr>
            <w:ins w:id="20" w:author="Caroline Harris" w:date="2020-01-13T17:15:00Z">
              <w:r>
                <w:rPr>
                  <w:rFonts w:cs="Arial"/>
                  <w:b/>
                </w:rPr>
                <w:t>Technologies:</w:t>
              </w:r>
            </w:ins>
          </w:p>
          <w:p w:rsidR="00A9236C" w:rsidRPr="00A97AF5" w:rsidRDefault="00A9236C" w:rsidP="007003FD">
            <w:pPr>
              <w:rPr>
                <w:ins w:id="21" w:author="Caroline Harris" w:date="2020-01-13T17:15:00Z"/>
                <w:rFonts w:cs="Arial"/>
              </w:rPr>
            </w:pPr>
          </w:p>
          <w:p w:rsidR="00A9236C" w:rsidRDefault="00A9236C" w:rsidP="007003FD">
            <w:pPr>
              <w:rPr>
                <w:ins w:id="22" w:author="Caroline Harris" w:date="2020-01-13T17:15:00Z"/>
              </w:rPr>
            </w:pPr>
            <w:ins w:id="23" w:author="Caroline Harris" w:date="2020-01-13T17:15:00Z">
              <w:r>
                <w:t>Washers and wipers</w:t>
              </w:r>
            </w:ins>
          </w:p>
          <w:p w:rsidR="00A9236C" w:rsidRDefault="00A9236C" w:rsidP="007003FD">
            <w:pPr>
              <w:rPr>
                <w:ins w:id="24" w:author="Caroline Harris" w:date="2020-01-13T17:15:00Z"/>
              </w:rPr>
            </w:pPr>
            <w:ins w:id="25" w:author="Caroline Harris" w:date="2020-01-13T17:15:00Z">
              <w:r>
                <w:t>Sensors</w:t>
              </w:r>
            </w:ins>
          </w:p>
          <w:p w:rsidR="00A9236C" w:rsidRDefault="00A9236C" w:rsidP="007003FD">
            <w:pPr>
              <w:rPr>
                <w:ins w:id="26" w:author="Caroline Harris" w:date="2020-01-13T17:15:00Z"/>
              </w:rPr>
            </w:pPr>
            <w:ins w:id="27" w:author="Caroline Harris" w:date="2020-01-13T17:15:00Z">
              <w:r>
                <w:t>ADAS</w:t>
              </w:r>
            </w:ins>
          </w:p>
          <w:p w:rsidR="00A9236C" w:rsidRDefault="00A9236C" w:rsidP="007003FD">
            <w:pPr>
              <w:rPr>
                <w:ins w:id="28" w:author="Caroline Harris" w:date="2020-01-13T17:15:00Z"/>
              </w:rPr>
            </w:pPr>
            <w:ins w:id="29" w:author="Caroline Harris" w:date="2020-01-13T17:15:00Z">
              <w:r>
                <w:t>Heated glass</w:t>
              </w:r>
            </w:ins>
          </w:p>
          <w:p w:rsidR="00A9236C" w:rsidRDefault="00A9236C" w:rsidP="007003FD">
            <w:pPr>
              <w:rPr>
                <w:ins w:id="30" w:author="Caroline Harris" w:date="2020-01-13T17:15:00Z"/>
              </w:rPr>
            </w:pPr>
            <w:ins w:id="31" w:author="Caroline Harris" w:date="2020-01-13T17:15:00Z">
              <w:r>
                <w:t>Head up displays</w:t>
              </w:r>
            </w:ins>
          </w:p>
          <w:p w:rsidR="00A9236C" w:rsidRDefault="00A9236C" w:rsidP="007003FD">
            <w:pPr>
              <w:rPr>
                <w:ins w:id="32" w:author="Caroline Harris" w:date="2020-01-13T17:15:00Z"/>
              </w:rPr>
            </w:pPr>
            <w:ins w:id="33" w:author="Caroline Harris" w:date="2020-01-13T17:15:00Z">
              <w:r>
                <w:t>Cameras</w:t>
              </w:r>
            </w:ins>
          </w:p>
          <w:p w:rsidR="00A9236C" w:rsidRDefault="00A9236C" w:rsidP="007003FD">
            <w:pPr>
              <w:rPr>
                <w:ins w:id="34" w:author="Caroline Harris" w:date="2020-01-13T17:15:00Z"/>
              </w:rPr>
            </w:pPr>
            <w:ins w:id="35" w:author="Caroline Harris" w:date="2020-01-13T17:15:00Z">
              <w:r>
                <w:t>Radars</w:t>
              </w:r>
            </w:ins>
          </w:p>
          <w:p w:rsidR="00A9236C" w:rsidRDefault="00A9236C" w:rsidP="007003FD">
            <w:pPr>
              <w:rPr>
                <w:ins w:id="36" w:author="Caroline Harris" w:date="2020-01-13T17:15:00Z"/>
              </w:rPr>
            </w:pPr>
            <w:ins w:id="37" w:author="Caroline Harris" w:date="2020-01-13T17:15:00Z">
              <w:r>
                <w:t>LIDARs</w:t>
              </w:r>
            </w:ins>
          </w:p>
          <w:p w:rsidR="00A9236C" w:rsidRDefault="00A9236C" w:rsidP="007003FD">
            <w:pPr>
              <w:rPr>
                <w:ins w:id="38" w:author="Caroline Harris" w:date="2020-01-13T17:15:00Z"/>
              </w:rPr>
            </w:pPr>
            <w:ins w:id="39" w:author="Caroline Harris" w:date="2020-01-13T17:15:00Z">
              <w:r>
                <w:t>Locking systems</w:t>
              </w:r>
            </w:ins>
          </w:p>
          <w:p w:rsidR="00A9236C" w:rsidRDefault="00A9236C" w:rsidP="007003FD">
            <w:pPr>
              <w:rPr>
                <w:ins w:id="40" w:author="Caroline Harris" w:date="2020-01-13T17:15:00Z"/>
              </w:rPr>
            </w:pPr>
            <w:ins w:id="41" w:author="Caroline Harris" w:date="2020-01-13T17:15:00Z">
              <w:r>
                <w:t>Speakers</w:t>
              </w:r>
            </w:ins>
          </w:p>
          <w:p w:rsidR="00A9236C" w:rsidRDefault="00A9236C" w:rsidP="007003FD">
            <w:pPr>
              <w:rPr>
                <w:ins w:id="42" w:author="Caroline Harris" w:date="2020-01-13T17:15:00Z"/>
              </w:rPr>
            </w:pPr>
            <w:ins w:id="43" w:author="Caroline Harris" w:date="2020-01-13T17:15:00Z">
              <w:r>
                <w:t>Air bags</w:t>
              </w:r>
            </w:ins>
          </w:p>
          <w:p w:rsidR="00A9236C" w:rsidRDefault="00A9236C" w:rsidP="007003FD">
            <w:pPr>
              <w:rPr>
                <w:ins w:id="44" w:author="Caroline Harris" w:date="2020-01-13T17:15:00Z"/>
              </w:rPr>
            </w:pPr>
            <w:ins w:id="45" w:author="Caroline Harris" w:date="2020-01-13T17:15:00Z">
              <w:r>
                <w:t>Winding mechanisms</w:t>
              </w:r>
            </w:ins>
          </w:p>
          <w:p w:rsidR="00A9236C" w:rsidRDefault="00A9236C" w:rsidP="007003FD">
            <w:pPr>
              <w:rPr>
                <w:ins w:id="46" w:author="Caroline Harris" w:date="2020-01-13T17:15:00Z"/>
              </w:rPr>
            </w:pPr>
            <w:ins w:id="47" w:author="Caroline Harris" w:date="2020-01-13T17:15:00Z">
              <w:r>
                <w:t>Locks</w:t>
              </w:r>
            </w:ins>
          </w:p>
          <w:p w:rsidR="00A9236C" w:rsidRPr="007003FD" w:rsidRDefault="00A9236C" w:rsidP="007003FD">
            <w:pPr>
              <w:rPr>
                <w:ins w:id="48" w:author="Caroline Harris" w:date="2020-01-13T17:15:00Z"/>
                <w:rFonts w:cs="Arial"/>
              </w:rPr>
            </w:pPr>
            <w:ins w:id="49" w:author="Caroline Harris" w:date="2020-01-13T17:15:00Z">
              <w:r>
                <w:t>Antenna</w:t>
              </w:r>
            </w:ins>
          </w:p>
        </w:tc>
      </w:tr>
    </w:tbl>
    <w:p w:rsidR="00A9236C" w:rsidRDefault="00A9236C" w:rsidP="00A9236C">
      <w:pPr>
        <w:pStyle w:val="NOSSideHeading"/>
        <w:rPr>
          <w:ins w:id="50" w:author="Caroline Harris" w:date="2020-01-13T17:15:00Z"/>
        </w:rPr>
        <w:sectPr w:rsidR="00A9236C"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pPr>
    </w:p>
    <w:p w:rsidR="0052780A" w:rsidDel="00A9236C" w:rsidRDefault="0052780A" w:rsidP="00A9236C">
      <w:pPr>
        <w:pStyle w:val="NOSSideHeading"/>
        <w:rPr>
          <w:del w:id="51" w:author="Caroline Harris" w:date="2020-01-13T17:15:00Z"/>
        </w:rPr>
      </w:pPr>
      <w:del w:id="52" w:author="Caroline Harris" w:date="2020-01-13T17:15:00Z">
        <w:r w:rsidDel="00A9236C">
          <w:lastRenderedPageBreak/>
          <w:br w:type="page"/>
        </w:r>
      </w:del>
    </w:p>
    <w:p w:rsidR="00690067" w:rsidRPr="00090C19" w:rsidDel="00A9236C" w:rsidRDefault="00690067" w:rsidP="00A9236C">
      <w:pPr>
        <w:pStyle w:val="NOSSideHeading"/>
        <w:rPr>
          <w:del w:id="53" w:author="Caroline Harris" w:date="2020-01-13T17:15:00Z"/>
        </w:rPr>
      </w:pPr>
    </w:p>
    <w:tbl>
      <w:tblPr>
        <w:tblW w:w="0" w:type="auto"/>
        <w:tblLook w:val="04A0" w:firstRow="1" w:lastRow="0" w:firstColumn="1" w:lastColumn="0" w:noHBand="0" w:noVBand="1"/>
      </w:tblPr>
      <w:tblGrid>
        <w:gridCol w:w="2496"/>
        <w:gridCol w:w="7710"/>
      </w:tblGrid>
      <w:tr w:rsidR="0052780A" w:rsidRPr="00CF4D98" w:rsidTr="00690067">
        <w:tc>
          <w:tcPr>
            <w:tcW w:w="2518" w:type="dxa"/>
          </w:tcPr>
          <w:p w:rsidR="0052780A" w:rsidRPr="004E05F7" w:rsidRDefault="0052780A" w:rsidP="00690067">
            <w:pPr>
              <w:pStyle w:val="NOSSideHeading"/>
            </w:pPr>
            <w:bookmarkStart w:id="54" w:name="EndBookmark"/>
            <w:bookmarkEnd w:id="54"/>
            <w:r>
              <w:br w:type="page"/>
            </w:r>
            <w:r w:rsidR="009406A9" w:rsidRPr="004E05F7">
              <w:rPr>
                <w:rStyle w:val="A2"/>
                <w:b/>
                <w:bCs w:val="0"/>
                <w:color w:val="0070C0"/>
              </w:rPr>
              <w:t>Developed by</w:t>
            </w:r>
          </w:p>
        </w:tc>
        <w:tc>
          <w:tcPr>
            <w:tcW w:w="7902" w:type="dxa"/>
          </w:tcPr>
          <w:p w:rsidR="0052780A" w:rsidRDefault="006E6C81" w:rsidP="001F6BF7">
            <w:pPr>
              <w:pStyle w:val="NOSBodyText"/>
            </w:pPr>
            <w:bookmarkStart w:id="55" w:name="StartDevelopedBy"/>
            <w:bookmarkEnd w:id="55"/>
            <w:r>
              <w:t>IMI</w:t>
            </w:r>
            <w:r w:rsidR="004851D2">
              <w:t xml:space="preserve"> </w:t>
            </w:r>
          </w:p>
          <w:p w:rsidR="001F6BF7" w:rsidRPr="00CF4D98" w:rsidRDefault="001F6BF7" w:rsidP="001F6BF7">
            <w:pPr>
              <w:pStyle w:val="NOSBodyText"/>
            </w:pPr>
            <w:bookmarkStart w:id="56" w:name="EndDevelopedBy"/>
            <w:bookmarkEnd w:id="56"/>
          </w:p>
        </w:tc>
      </w:tr>
      <w:tr w:rsidR="0052780A" w:rsidRPr="00CF4D98" w:rsidTr="00690067">
        <w:tc>
          <w:tcPr>
            <w:tcW w:w="2518" w:type="dxa"/>
          </w:tcPr>
          <w:p w:rsidR="0052780A" w:rsidRPr="004E05F7" w:rsidRDefault="00B4193B" w:rsidP="009406A9">
            <w:pPr>
              <w:pStyle w:val="NOSSideHeading"/>
            </w:pPr>
            <w:r>
              <mc:AlternateContent>
                <mc:Choice Requires="wps">
                  <w:drawing>
                    <wp:anchor distT="0" distB="0" distL="114300" distR="114300" simplePos="0" relativeHeight="251652608" behindDoc="0" locked="0" layoutInCell="1" allowOverlap="1">
                      <wp:simplePos x="0" y="0"/>
                      <wp:positionH relativeFrom="column">
                        <wp:posOffset>7620</wp:posOffset>
                      </wp:positionH>
                      <wp:positionV relativeFrom="paragraph">
                        <wp:posOffset>-33655</wp:posOffset>
                      </wp:positionV>
                      <wp:extent cx="6464300" cy="0"/>
                      <wp:effectExtent l="10160" t="14605" r="12065" b="13970"/>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E034A9" id="_x0000_t32" coordsize="21600,21600" o:spt="32" o:oned="t" path="m,l21600,21600e" filled="f">
                      <v:path arrowok="t" fillok="f" o:connecttype="none"/>
                      <o:lock v:ext="edit" shapetype="t"/>
                    </v:shapetype>
                    <v:shape id="AutoShape 15" o:spid="_x0000_s1026" type="#_x0000_t32" style="position:absolute;margin-left:.6pt;margin-top:-2.65pt;width:509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ysObHCACAAA+BAAADgAAAAAAAAAAAAAAAAAuAgAAZHJzL2Uyb0RvYy54bWxQSwEC&#10;LQAUAAYACAAAACEALKsn19sAAAAIAQAADwAAAAAAAAAAAAAAAAB6BAAAZHJzL2Rvd25yZXYueG1s&#10;UEsFBgAAAAAEAAQA8wAAAIIFAAAAAA==&#10;" strokecolor="#0070c0" strokeweight="1pt"/>
                  </w:pict>
                </mc:Fallback>
              </mc:AlternateContent>
            </w:r>
            <w:r w:rsidR="009406A9" w:rsidRPr="004E05F7">
              <w:rPr>
                <w:rStyle w:val="A2"/>
                <w:b/>
                <w:bCs w:val="0"/>
                <w:color w:val="0070C0"/>
              </w:rPr>
              <w:t>Version number</w:t>
            </w:r>
          </w:p>
        </w:tc>
        <w:tc>
          <w:tcPr>
            <w:tcW w:w="7902" w:type="dxa"/>
          </w:tcPr>
          <w:p w:rsidR="0052780A" w:rsidRDefault="004851D2" w:rsidP="001F6BF7">
            <w:pPr>
              <w:pStyle w:val="NOSBodyText"/>
              <w:rPr>
                <w:color w:val="221E1F"/>
              </w:rPr>
            </w:pPr>
            <w:bookmarkStart w:id="57" w:name="StartVersion"/>
            <w:bookmarkEnd w:id="57"/>
            <w:del w:id="58" w:author="Caroline Harris" w:date="2020-01-13T17:16:00Z">
              <w:r w:rsidDel="00A9236C">
                <w:rPr>
                  <w:color w:val="221E1F"/>
                </w:rPr>
                <w:delText>1</w:delText>
              </w:r>
            </w:del>
            <w:ins w:id="59" w:author="Caroline Harris" w:date="2020-01-13T17:16:00Z">
              <w:r w:rsidR="00A9236C">
                <w:rPr>
                  <w:color w:val="221E1F"/>
                </w:rPr>
                <w:t>2</w:t>
              </w:r>
            </w:ins>
          </w:p>
          <w:p w:rsidR="001F6BF7" w:rsidRPr="004E05F7" w:rsidRDefault="001F6BF7" w:rsidP="001F6BF7">
            <w:pPr>
              <w:pStyle w:val="NOSBodyText"/>
              <w:rPr>
                <w:color w:val="221E1F"/>
              </w:rPr>
            </w:pPr>
            <w:bookmarkStart w:id="60" w:name="EndVersion"/>
            <w:bookmarkEnd w:id="60"/>
          </w:p>
        </w:tc>
      </w:tr>
      <w:tr w:rsidR="0052780A" w:rsidRPr="00CF4D98" w:rsidTr="00690067">
        <w:tc>
          <w:tcPr>
            <w:tcW w:w="2518" w:type="dxa"/>
          </w:tcPr>
          <w:p w:rsidR="0052780A" w:rsidRPr="004E05F7" w:rsidRDefault="00B4193B"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3632" behindDoc="0" locked="0" layoutInCell="1" allowOverlap="1">
                      <wp:simplePos x="0" y="0"/>
                      <wp:positionH relativeFrom="column">
                        <wp:posOffset>7620</wp:posOffset>
                      </wp:positionH>
                      <wp:positionV relativeFrom="paragraph">
                        <wp:posOffset>-33655</wp:posOffset>
                      </wp:positionV>
                      <wp:extent cx="6464300" cy="0"/>
                      <wp:effectExtent l="10160" t="14605" r="12065" b="13970"/>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BFD79F" id="AutoShape 16" o:spid="_x0000_s1026" type="#_x0000_t32" style="position:absolute;margin-left:.6pt;margin-top:-2.65pt;width:509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OfBABC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Date approved</w:t>
            </w:r>
          </w:p>
        </w:tc>
        <w:tc>
          <w:tcPr>
            <w:tcW w:w="7902" w:type="dxa"/>
          </w:tcPr>
          <w:p w:rsidR="0052780A" w:rsidRDefault="004851D2" w:rsidP="001F6BF7">
            <w:pPr>
              <w:pStyle w:val="NOSBodyText"/>
              <w:rPr>
                <w:color w:val="221E1F"/>
              </w:rPr>
            </w:pPr>
            <w:bookmarkStart w:id="61" w:name="StartApproved"/>
            <w:bookmarkEnd w:id="61"/>
            <w:r>
              <w:rPr>
                <w:color w:val="221E1F"/>
              </w:rPr>
              <w:t xml:space="preserve"> </w:t>
            </w:r>
            <w:del w:id="62" w:author="Caroline Harris" w:date="2020-01-13T17:16:00Z">
              <w:r w:rsidR="006213EE" w:rsidDel="00A9236C">
                <w:rPr>
                  <w:color w:val="221E1F"/>
                </w:rPr>
                <w:delText>November</w:delText>
              </w:r>
              <w:r w:rsidR="005A27DF" w:rsidDel="00A9236C">
                <w:rPr>
                  <w:color w:val="221E1F"/>
                </w:rPr>
                <w:delText xml:space="preserve"> 2012</w:delText>
              </w:r>
            </w:del>
          </w:p>
          <w:p w:rsidR="001F6BF7" w:rsidRPr="004E05F7" w:rsidRDefault="001F6BF7" w:rsidP="001F6BF7">
            <w:pPr>
              <w:pStyle w:val="NOSBodyText"/>
              <w:rPr>
                <w:color w:val="221E1F"/>
              </w:rPr>
            </w:pPr>
            <w:bookmarkStart w:id="63" w:name="EndApproved"/>
            <w:bookmarkEnd w:id="63"/>
          </w:p>
        </w:tc>
      </w:tr>
      <w:tr w:rsidR="0052780A" w:rsidRPr="00CF4D98" w:rsidTr="00690067">
        <w:tc>
          <w:tcPr>
            <w:tcW w:w="2518" w:type="dxa"/>
          </w:tcPr>
          <w:p w:rsidR="0052780A" w:rsidRDefault="009406A9" w:rsidP="00690067">
            <w:pPr>
              <w:autoSpaceDE w:val="0"/>
              <w:autoSpaceDN w:val="0"/>
              <w:adjustRightInd w:val="0"/>
              <w:spacing w:line="241" w:lineRule="atLeast"/>
              <w:rPr>
                <w:rStyle w:val="A2"/>
                <w:rFonts w:ascii="Helvetica" w:hAnsi="Helvetica" w:cs="Helvetica"/>
                <w:noProof/>
                <w:szCs w:val="22"/>
                <w:lang w:eastAsia="en-GB"/>
              </w:rPr>
            </w:pPr>
            <w:r>
              <w:rPr>
                <w:rStyle w:val="A2"/>
                <w:rFonts w:ascii="Helvetica" w:hAnsi="Helvetica" w:cs="Helvetica"/>
                <w:noProof/>
                <w:szCs w:val="22"/>
                <w:lang w:eastAsia="en-GB"/>
              </w:rPr>
              <w:t>Indicative review date</w:t>
            </w:r>
            <w:r w:rsidR="00B4193B">
              <w:rPr>
                <w:rFonts w:ascii="Helvetica" w:hAnsi="Helvetica" w:cs="Helvetica"/>
                <w:b/>
                <w:bCs/>
                <w:noProof/>
                <w:color w:val="0078C1"/>
                <w:sz w:val="26"/>
                <w:lang w:eastAsia="en-GB"/>
              </w:rPr>
              <mc:AlternateContent>
                <mc:Choice Requires="wps">
                  <w:drawing>
                    <wp:anchor distT="0" distB="0" distL="114300" distR="114300" simplePos="0" relativeHeight="251654656" behindDoc="0" locked="0" layoutInCell="1" allowOverlap="1">
                      <wp:simplePos x="0" y="0"/>
                      <wp:positionH relativeFrom="column">
                        <wp:posOffset>7620</wp:posOffset>
                      </wp:positionH>
                      <wp:positionV relativeFrom="paragraph">
                        <wp:posOffset>-33655</wp:posOffset>
                      </wp:positionV>
                      <wp:extent cx="6464300" cy="0"/>
                      <wp:effectExtent l="10160" t="14605" r="12065" b="13970"/>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00DE1C" id="AutoShape 17" o:spid="_x0000_s1026" type="#_x0000_t32" style="position:absolute;margin-left:.6pt;margin-top:-2.65pt;width:509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rfqSfSACAAA+BAAADgAAAAAAAAAAAAAAAAAuAgAAZHJzL2Uyb0RvYy54bWxQSwEC&#10;LQAUAAYACAAAACEALKsn19sAAAAIAQAADwAAAAAAAAAAAAAAAAB6BAAAZHJzL2Rvd25yZXYueG1s&#10;UEsFBgAAAAAEAAQA8wAAAIIFAAAAAA==&#10;" strokecolor="#0070c0" strokeweight="1pt"/>
                  </w:pict>
                </mc:Fallback>
              </mc:AlternateConten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1717CD" w:rsidRDefault="001717CD" w:rsidP="001717CD">
            <w:pPr>
              <w:pStyle w:val="NOSBodyText"/>
              <w:rPr>
                <w:rStyle w:val="A3"/>
              </w:rPr>
            </w:pPr>
            <w:bookmarkStart w:id="64" w:name="StartReview"/>
            <w:bookmarkEnd w:id="64"/>
            <w:r>
              <w:rPr>
                <w:rStyle w:val="A3"/>
              </w:rPr>
              <w:t xml:space="preserve"> </w:t>
            </w:r>
            <w:del w:id="65" w:author="Caroline Harris" w:date="2020-01-13T17:16:00Z">
              <w:r w:rsidR="006213EE" w:rsidDel="00A9236C">
                <w:rPr>
                  <w:rStyle w:val="A3"/>
                </w:rPr>
                <w:delText>November</w:delText>
              </w:r>
              <w:r w:rsidR="005A27DF" w:rsidDel="00A9236C">
                <w:rPr>
                  <w:rStyle w:val="A3"/>
                </w:rPr>
                <w:delText xml:space="preserve"> 2015</w:delText>
              </w:r>
            </w:del>
          </w:p>
          <w:p w:rsidR="001F6BF7" w:rsidRPr="004E05F7" w:rsidRDefault="001F6BF7" w:rsidP="00690067">
            <w:pPr>
              <w:pStyle w:val="NOSBodyText"/>
              <w:rPr>
                <w:color w:val="221E1F"/>
              </w:rPr>
            </w:pPr>
            <w:bookmarkStart w:id="66" w:name="EndReview"/>
            <w:bookmarkEnd w:id="66"/>
          </w:p>
        </w:tc>
      </w:tr>
      <w:tr w:rsidR="0052780A" w:rsidRPr="00CF4D98" w:rsidTr="00690067">
        <w:tc>
          <w:tcPr>
            <w:tcW w:w="2518" w:type="dxa"/>
          </w:tcPr>
          <w:p w:rsidR="0052780A" w:rsidRPr="004E05F7" w:rsidRDefault="00B4193B"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5680"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5A5DB" id="AutoShape 18" o:spid="_x0000_s1026" type="#_x0000_t32" style="position:absolute;margin-left:.6pt;margin-top:-2.65pt;width:50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suMp3y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Validity</w:t>
            </w:r>
          </w:p>
        </w:tc>
        <w:tc>
          <w:tcPr>
            <w:tcW w:w="7902" w:type="dxa"/>
          </w:tcPr>
          <w:p w:rsidR="001F6BF7" w:rsidRDefault="004851D2" w:rsidP="00690067">
            <w:pPr>
              <w:pStyle w:val="NOSBodyText"/>
              <w:rPr>
                <w:rStyle w:val="A3"/>
              </w:rPr>
            </w:pPr>
            <w:bookmarkStart w:id="67" w:name="StartValidity"/>
            <w:bookmarkEnd w:id="67"/>
            <w:r>
              <w:rPr>
                <w:rStyle w:val="A3"/>
              </w:rPr>
              <w:t xml:space="preserve"> </w:t>
            </w:r>
            <w:del w:id="68" w:author="Caroline Harris" w:date="2020-01-13T17:16:00Z">
              <w:r w:rsidR="005A27DF" w:rsidDel="00A9236C">
                <w:rPr>
                  <w:rStyle w:val="A3"/>
                </w:rPr>
                <w:delText>Current</w:delText>
              </w:r>
            </w:del>
            <w:ins w:id="69" w:author="Caroline Harris" w:date="2020-01-13T17:16:00Z">
              <w:r w:rsidR="00A9236C">
                <w:rPr>
                  <w:rStyle w:val="A3"/>
                </w:rPr>
                <w:t>Under consultation</w:t>
              </w:r>
            </w:ins>
            <w:bookmarkStart w:id="70" w:name="_GoBack"/>
            <w:bookmarkEnd w:id="70"/>
          </w:p>
          <w:p w:rsidR="0052780A" w:rsidRPr="004E05F7" w:rsidRDefault="0052780A" w:rsidP="00690067">
            <w:pPr>
              <w:pStyle w:val="NOSBodyText"/>
              <w:rPr>
                <w:color w:val="221E1F"/>
              </w:rPr>
            </w:pPr>
            <w:bookmarkStart w:id="71" w:name="EndValidity"/>
            <w:bookmarkEnd w:id="71"/>
          </w:p>
        </w:tc>
      </w:tr>
      <w:tr w:rsidR="0052780A" w:rsidRPr="00CF4D98" w:rsidTr="00690067">
        <w:tc>
          <w:tcPr>
            <w:tcW w:w="2518" w:type="dxa"/>
          </w:tcPr>
          <w:p w:rsidR="0052780A" w:rsidRPr="004E05F7" w:rsidRDefault="00B4193B"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6704"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20092D" id="AutoShape 19" o:spid="_x0000_s1026" type="#_x0000_t32" style="position:absolute;margin-left:.6pt;margin-top:-2.65pt;width:509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Jun7pi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Status</w:t>
            </w:r>
          </w:p>
        </w:tc>
        <w:tc>
          <w:tcPr>
            <w:tcW w:w="7902" w:type="dxa"/>
          </w:tcPr>
          <w:p w:rsidR="0052780A" w:rsidRDefault="004851D2" w:rsidP="001F6BF7">
            <w:pPr>
              <w:pStyle w:val="NOSBodyText"/>
              <w:rPr>
                <w:color w:val="221E1F"/>
              </w:rPr>
            </w:pPr>
            <w:bookmarkStart w:id="72" w:name="StartStatus"/>
            <w:bookmarkEnd w:id="72"/>
            <w:r>
              <w:rPr>
                <w:color w:val="221E1F"/>
              </w:rPr>
              <w:t xml:space="preserve"> </w:t>
            </w:r>
            <w:r w:rsidR="005A27DF">
              <w:rPr>
                <w:color w:val="221E1F"/>
              </w:rPr>
              <w:t>Tailored</w:t>
            </w:r>
          </w:p>
          <w:p w:rsidR="001F6BF7" w:rsidRPr="004E05F7" w:rsidRDefault="001F6BF7" w:rsidP="001F6BF7">
            <w:pPr>
              <w:pStyle w:val="NOSBodyText"/>
              <w:rPr>
                <w:color w:val="221E1F"/>
              </w:rPr>
            </w:pPr>
            <w:bookmarkStart w:id="73" w:name="EndStatus"/>
            <w:bookmarkEnd w:id="73"/>
          </w:p>
        </w:tc>
      </w:tr>
      <w:tr w:rsidR="0052780A" w:rsidRPr="00CF4D98" w:rsidTr="00690067">
        <w:tc>
          <w:tcPr>
            <w:tcW w:w="2518" w:type="dxa"/>
          </w:tcPr>
          <w:p w:rsidR="0052780A" w:rsidRDefault="00B4193B" w:rsidP="00690067">
            <w:pPr>
              <w:autoSpaceDE w:val="0"/>
              <w:autoSpaceDN w:val="0"/>
              <w:adjustRightInd w:val="0"/>
              <w:spacing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2848"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9"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3A73B1" id="AutoShape 34" o:spid="_x0000_s1026" type="#_x0000_t32" style="position:absolute;margin-left:.6pt;margin-top:-2.65pt;width:509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XSgSKy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Originating organisation</w:t>
            </w:r>
            <w:r>
              <w:rPr>
                <w:rFonts w:ascii="Helvetica" w:hAnsi="Helvetica" w:cs="Helvetica"/>
                <w:b/>
                <w:bCs/>
                <w:noProof/>
                <w:color w:val="0078C1"/>
                <w:sz w:val="26"/>
                <w:lang w:eastAsia="en-GB"/>
              </w:rPr>
              <mc:AlternateContent>
                <mc:Choice Requires="wps">
                  <w:drawing>
                    <wp:anchor distT="0" distB="0" distL="114300" distR="114300" simplePos="0" relativeHeight="251657728"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E7E400" id="AutoShape 20" o:spid="_x0000_s1026" type="#_x0000_t32" style="position:absolute;margin-left:.6pt;margin-top:-2.65pt;width:509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LBkygiACAAA9BAAADgAAAAAAAAAAAAAAAAAuAgAAZHJzL2Uyb0RvYy54bWxQSwEC&#10;LQAUAAYACAAAACEALKsn19sAAAAIAQAADwAAAAAAAAAAAAAAAAB6BAAAZHJzL2Rvd25yZXYueG1s&#10;UEsFBgAAAAAEAAQA8wAAAIIFAAAAAA==&#10;" strokecolor="#0070c0" strokeweight="1pt"/>
                  </w:pict>
                </mc:Fallback>
              </mc:AlternateConten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52780A" w:rsidRDefault="004851D2" w:rsidP="001F6BF7">
            <w:pPr>
              <w:pStyle w:val="NOSBodyText"/>
              <w:rPr>
                <w:color w:val="221E1F"/>
              </w:rPr>
            </w:pPr>
            <w:bookmarkStart w:id="74" w:name="StartOrigin"/>
            <w:bookmarkEnd w:id="74"/>
            <w:r>
              <w:rPr>
                <w:color w:val="221E1F"/>
              </w:rPr>
              <w:t xml:space="preserve"> </w:t>
            </w:r>
            <w:proofErr w:type="spellStart"/>
            <w:r w:rsidR="005A27DF">
              <w:rPr>
                <w:color w:val="221E1F"/>
              </w:rPr>
              <w:t>Proskills</w:t>
            </w:r>
            <w:proofErr w:type="spellEnd"/>
          </w:p>
          <w:p w:rsidR="005E6FAE" w:rsidRPr="004E05F7" w:rsidRDefault="005E6FAE" w:rsidP="001F6BF7">
            <w:pPr>
              <w:pStyle w:val="NOSBodyText"/>
              <w:rPr>
                <w:color w:val="221E1F"/>
              </w:rPr>
            </w:pPr>
            <w:bookmarkStart w:id="75" w:name="EndOrigin"/>
            <w:bookmarkEnd w:id="75"/>
          </w:p>
        </w:tc>
      </w:tr>
      <w:tr w:rsidR="0052780A" w:rsidRPr="00CF4D98" w:rsidTr="00690067">
        <w:tc>
          <w:tcPr>
            <w:tcW w:w="2518" w:type="dxa"/>
          </w:tcPr>
          <w:p w:rsidR="0052780A" w:rsidRPr="004E05F7" w:rsidRDefault="00B4193B"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1824" behindDoc="0" locked="0" layoutInCell="1" allowOverlap="1">
                      <wp:simplePos x="0" y="0"/>
                      <wp:positionH relativeFrom="column">
                        <wp:posOffset>7620</wp:posOffset>
                      </wp:positionH>
                      <wp:positionV relativeFrom="paragraph">
                        <wp:posOffset>357505</wp:posOffset>
                      </wp:positionV>
                      <wp:extent cx="6464300" cy="0"/>
                      <wp:effectExtent l="10160" t="11430" r="12065" b="7620"/>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44186C" id="AutoShape 24" o:spid="_x0000_s1026" type="#_x0000_t32" style="position:absolute;margin-left:.6pt;margin-top:28.15pt;width:509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" strokecolor="#0070c0" strokeweight="1pt"/>
                  </w:pict>
                </mc:Fallback>
              </mc:AlternateContent>
            </w:r>
            <w:r>
              <w:rPr>
                <w:rFonts w:ascii="Helvetica" w:hAnsi="Helvetica" w:cs="Helvetica"/>
                <w:b/>
                <w:bCs/>
                <w:noProof/>
                <w:color w:val="0078C1"/>
                <w:sz w:val="26"/>
                <w:lang w:eastAsia="en-GB"/>
              </w:rPr>
              <mc:AlternateContent>
                <mc:Choice Requires="wps">
                  <w:drawing>
                    <wp:anchor distT="0" distB="0" distL="114300" distR="114300" simplePos="0" relativeHeight="251658752"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3E53D4" id="AutoShape 21" o:spid="_x0000_s1026" type="#_x0000_t32" style="position:absolute;margin-left:.6pt;margin-top:-2.65pt;width:50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" strokecolor="#0070c0" strokeweight="1pt"/>
                  </w:pict>
                </mc:Fallback>
              </mc:AlternateContent>
            </w:r>
            <w:r w:rsidR="009406A9">
              <w:rPr>
                <w:rStyle w:val="A2"/>
                <w:rFonts w:ascii="Helvetica" w:hAnsi="Helvetica" w:cs="Helvetica"/>
                <w:noProof/>
                <w:szCs w:val="22"/>
                <w:lang w:eastAsia="en-GB"/>
              </w:rPr>
              <w:t>Original URN</w:t>
            </w:r>
          </w:p>
        </w:tc>
        <w:tc>
          <w:tcPr>
            <w:tcW w:w="7902" w:type="dxa"/>
          </w:tcPr>
          <w:p w:rsidR="0052780A" w:rsidRDefault="005A27DF" w:rsidP="001F6BF7">
            <w:pPr>
              <w:pStyle w:val="NOSBodyText"/>
              <w:rPr>
                <w:color w:val="221E1F"/>
              </w:rPr>
            </w:pPr>
            <w:bookmarkStart w:id="76" w:name="StartOriginURN"/>
            <w:bookmarkEnd w:id="76"/>
            <w:r>
              <w:rPr>
                <w:color w:val="221E1F"/>
              </w:rPr>
              <w:t>PROAG13</w:t>
            </w:r>
          </w:p>
          <w:p w:rsidR="001F6BF7" w:rsidRPr="004E05F7" w:rsidRDefault="001F6BF7" w:rsidP="001F6BF7">
            <w:pPr>
              <w:pStyle w:val="NOSBodyText"/>
              <w:rPr>
                <w:color w:val="221E1F"/>
              </w:rPr>
            </w:pPr>
            <w:bookmarkStart w:id="77" w:name="EndOriginURN"/>
            <w:bookmarkEnd w:id="77"/>
          </w:p>
        </w:tc>
      </w:tr>
      <w:tr w:rsidR="0052780A" w:rsidRPr="00CF4D98" w:rsidTr="00690067">
        <w:tc>
          <w:tcPr>
            <w:tcW w:w="2518" w:type="dxa"/>
          </w:tcPr>
          <w:p w:rsidR="0052780A" w:rsidRDefault="009406A9" w:rsidP="00690067">
            <w:pPr>
              <w:autoSpaceDE w:val="0"/>
              <w:autoSpaceDN w:val="0"/>
              <w:adjustRightInd w:val="0"/>
              <w:spacing w:line="241" w:lineRule="atLeast"/>
              <w:rPr>
                <w:rStyle w:val="A2"/>
                <w:rFonts w:ascii="Helvetica" w:hAnsi="Helvetica" w:cs="Helvetica"/>
                <w:noProof/>
                <w:szCs w:val="22"/>
                <w:lang w:eastAsia="en-GB"/>
              </w:rPr>
            </w:pPr>
            <w:r>
              <w:rPr>
                <w:rStyle w:val="A2"/>
                <w:rFonts w:ascii="Helvetica" w:hAnsi="Helvetica" w:cs="Helvetica"/>
                <w:noProof/>
                <w:szCs w:val="22"/>
                <w:lang w:eastAsia="en-GB"/>
              </w:rPr>
              <w:t>Relevant occupations</w: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8A2610" w:rsidRPr="00064639" w:rsidRDefault="004851D2" w:rsidP="001F6BF7">
            <w:pPr>
              <w:pStyle w:val="NOSBodyText"/>
              <w:rPr>
                <w:rFonts w:cs="Arial"/>
                <w:color w:val="221E1F"/>
              </w:rPr>
            </w:pPr>
            <w:bookmarkStart w:id="78" w:name="StartOccupations"/>
            <w:bookmarkEnd w:id="78"/>
            <w:r w:rsidRPr="00064639">
              <w:rPr>
                <w:rFonts w:cs="Arial"/>
                <w:color w:val="000000"/>
                <w:lang w:eastAsia="en-GB"/>
              </w:rPr>
              <w:t xml:space="preserve">Tyre exhaust and windscreen fitters </w:t>
            </w:r>
            <w:bookmarkStart w:id="79" w:name="EndOccupations"/>
            <w:bookmarkEnd w:id="79"/>
          </w:p>
        </w:tc>
      </w:tr>
      <w:tr w:rsidR="0052780A" w:rsidRPr="00CF4D98" w:rsidTr="00690067">
        <w:tc>
          <w:tcPr>
            <w:tcW w:w="2518" w:type="dxa"/>
          </w:tcPr>
          <w:p w:rsidR="0052780A" w:rsidRPr="004E05F7" w:rsidRDefault="00B4193B"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9776"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5B9CFB" id="AutoShape 22" o:spid="_x0000_s1026" type="#_x0000_t32" style="position:absolute;margin-left:.6pt;margin-top:-2.65pt;width:50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MOIxBi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Suite</w:t>
            </w:r>
          </w:p>
        </w:tc>
        <w:tc>
          <w:tcPr>
            <w:tcW w:w="7902" w:type="dxa"/>
          </w:tcPr>
          <w:p w:rsidR="0052780A" w:rsidRDefault="004851D2" w:rsidP="001F6BF7">
            <w:pPr>
              <w:pStyle w:val="NOSBodyText"/>
              <w:rPr>
                <w:color w:val="221E1F"/>
              </w:rPr>
            </w:pPr>
            <w:bookmarkStart w:id="80" w:name="StartSuite"/>
            <w:bookmarkEnd w:id="80"/>
            <w:r>
              <w:rPr>
                <w:color w:val="221E1F"/>
              </w:rPr>
              <w:t xml:space="preserve">Automotive glazing </w:t>
            </w:r>
          </w:p>
          <w:p w:rsidR="001F6BF7" w:rsidRPr="004E05F7" w:rsidRDefault="001F6BF7" w:rsidP="001F6BF7">
            <w:pPr>
              <w:pStyle w:val="NOSBodyText"/>
              <w:rPr>
                <w:color w:val="221E1F"/>
              </w:rPr>
            </w:pPr>
            <w:bookmarkStart w:id="81" w:name="EndSuite"/>
            <w:bookmarkEnd w:id="81"/>
          </w:p>
        </w:tc>
      </w:tr>
      <w:tr w:rsidR="0052780A" w:rsidRPr="00CF4D98" w:rsidTr="00690067">
        <w:tc>
          <w:tcPr>
            <w:tcW w:w="2518" w:type="dxa"/>
          </w:tcPr>
          <w:p w:rsidR="0052780A" w:rsidRPr="004E05F7" w:rsidRDefault="00B4193B"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0800"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A3B9D7" id="AutoShape 23" o:spid="_x0000_s1026" type="#_x0000_t32" style="position:absolute;margin-left:.6pt;margin-top:-2.65pt;width:50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ON/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pOjjfy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Key words</w:t>
            </w:r>
          </w:p>
        </w:tc>
        <w:tc>
          <w:tcPr>
            <w:tcW w:w="7902" w:type="dxa"/>
          </w:tcPr>
          <w:p w:rsidR="0052780A" w:rsidRDefault="004851D2" w:rsidP="00690067">
            <w:pPr>
              <w:pStyle w:val="NOSBodyText"/>
              <w:rPr>
                <w:color w:val="221E1F"/>
              </w:rPr>
            </w:pPr>
            <w:bookmarkStart w:id="82" w:name="StartKeywords"/>
            <w:bookmarkEnd w:id="82"/>
            <w:r w:rsidRPr="00B963D6">
              <w:rPr>
                <w:rFonts w:ascii="Tahoma" w:hAnsi="Tahoma" w:cs="Tahoma"/>
                <w:color w:val="000000"/>
                <w:lang w:eastAsia="en-GB"/>
              </w:rPr>
              <w:t>glass</w:t>
            </w:r>
            <w:r>
              <w:rPr>
                <w:rFonts w:ascii="Tahoma" w:hAnsi="Tahoma" w:cs="Tahoma"/>
                <w:color w:val="000000"/>
                <w:lang w:eastAsia="en-GB"/>
              </w:rPr>
              <w:t>;</w:t>
            </w:r>
            <w:r w:rsidRPr="00B963D6">
              <w:rPr>
                <w:rFonts w:ascii="Tahoma" w:hAnsi="Tahoma" w:cs="Tahoma"/>
                <w:color w:val="000000"/>
                <w:lang w:eastAsia="en-GB"/>
              </w:rPr>
              <w:t xml:space="preserve"> automotive</w:t>
            </w:r>
            <w:r>
              <w:rPr>
                <w:rFonts w:ascii="Tahoma" w:hAnsi="Tahoma" w:cs="Tahoma"/>
                <w:color w:val="000000"/>
                <w:lang w:eastAsia="en-GB"/>
              </w:rPr>
              <w:t>;</w:t>
            </w:r>
            <w:r w:rsidRPr="00B963D6">
              <w:rPr>
                <w:rFonts w:ascii="Tahoma" w:hAnsi="Tahoma" w:cs="Tahoma"/>
                <w:color w:val="000000"/>
                <w:lang w:eastAsia="en-GB"/>
              </w:rPr>
              <w:t xml:space="preserve"> glazing</w:t>
            </w:r>
            <w:r>
              <w:rPr>
                <w:rFonts w:ascii="Tahoma" w:hAnsi="Tahoma" w:cs="Tahoma"/>
                <w:color w:val="000000"/>
                <w:lang w:eastAsia="en-GB"/>
              </w:rPr>
              <w:t>;</w:t>
            </w:r>
            <w:r w:rsidRPr="00B963D6">
              <w:rPr>
                <w:rFonts w:ascii="Tahoma" w:hAnsi="Tahoma" w:cs="Tahoma"/>
                <w:color w:val="000000"/>
                <w:lang w:eastAsia="en-GB"/>
              </w:rPr>
              <w:t xml:space="preserve"> cars</w:t>
            </w:r>
            <w:r>
              <w:rPr>
                <w:rFonts w:ascii="Tahoma" w:hAnsi="Tahoma" w:cs="Tahoma"/>
                <w:color w:val="000000"/>
                <w:lang w:eastAsia="en-GB"/>
              </w:rPr>
              <w:t>;</w:t>
            </w:r>
            <w:r w:rsidRPr="00B963D6">
              <w:rPr>
                <w:rFonts w:ascii="Tahoma" w:hAnsi="Tahoma" w:cs="Tahoma"/>
                <w:color w:val="000000"/>
                <w:lang w:eastAsia="en-GB"/>
              </w:rPr>
              <w:t xml:space="preserve"> vans</w:t>
            </w:r>
            <w:r>
              <w:rPr>
                <w:rFonts w:ascii="Tahoma" w:hAnsi="Tahoma" w:cs="Tahoma"/>
                <w:color w:val="000000"/>
                <w:lang w:eastAsia="en-GB"/>
              </w:rPr>
              <w:t>;</w:t>
            </w:r>
            <w:r w:rsidRPr="00B963D6">
              <w:rPr>
                <w:rFonts w:ascii="Tahoma" w:hAnsi="Tahoma" w:cs="Tahoma"/>
                <w:color w:val="000000"/>
                <w:lang w:eastAsia="en-GB"/>
              </w:rPr>
              <w:t xml:space="preserve"> mobile plant</w:t>
            </w:r>
            <w:r>
              <w:rPr>
                <w:rFonts w:ascii="Tahoma" w:hAnsi="Tahoma" w:cs="Tahoma"/>
                <w:color w:val="000000"/>
                <w:lang w:eastAsia="en-GB"/>
              </w:rPr>
              <w:t>;</w:t>
            </w:r>
            <w:r w:rsidRPr="00B963D6">
              <w:rPr>
                <w:rFonts w:ascii="Tahoma" w:hAnsi="Tahoma" w:cs="Tahoma"/>
                <w:color w:val="000000"/>
                <w:lang w:eastAsia="en-GB"/>
              </w:rPr>
              <w:t xml:space="preserve"> buses</w:t>
            </w:r>
            <w:r>
              <w:rPr>
                <w:rFonts w:ascii="Tahoma" w:hAnsi="Tahoma" w:cs="Tahoma"/>
                <w:color w:val="000000"/>
                <w:lang w:eastAsia="en-GB"/>
              </w:rPr>
              <w:t>;</w:t>
            </w:r>
            <w:r w:rsidRPr="00B963D6">
              <w:rPr>
                <w:rFonts w:ascii="Tahoma" w:hAnsi="Tahoma" w:cs="Tahoma"/>
                <w:color w:val="000000"/>
                <w:lang w:eastAsia="en-GB"/>
              </w:rPr>
              <w:t xml:space="preserve"> coaches</w:t>
            </w:r>
            <w:bookmarkStart w:id="83" w:name="EndKeywords"/>
            <w:bookmarkEnd w:id="83"/>
            <w:r w:rsidRPr="004E05F7">
              <w:rPr>
                <w:color w:val="221E1F"/>
              </w:rPr>
              <w:t xml:space="preserve"> </w:t>
            </w:r>
          </w:p>
          <w:p w:rsidR="00B06129" w:rsidRPr="004E05F7" w:rsidRDefault="00B06129" w:rsidP="00690067">
            <w:pPr>
              <w:pStyle w:val="NOSBodyText"/>
              <w:rPr>
                <w:color w:val="221E1F"/>
              </w:rPr>
            </w:pPr>
          </w:p>
        </w:tc>
      </w:tr>
    </w:tbl>
    <w:p w:rsidR="0052780A" w:rsidRDefault="0052780A" w:rsidP="0052780A"/>
    <w:sectPr w:rsidR="0052780A" w:rsidSect="005A4236">
      <w:pgSz w:w="11906" w:h="16838" w:code="9"/>
      <w:pgMar w:top="1440" w:right="991" w:bottom="1440"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E90" w:rsidRDefault="00123E90" w:rsidP="00521BFC">
      <w:r>
        <w:separator/>
      </w:r>
    </w:p>
  </w:endnote>
  <w:endnote w:type="continuationSeparator" w:id="0">
    <w:p w:rsidR="00123E90" w:rsidRDefault="00123E90" w:rsidP="0052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F17" w:rsidRPr="00D13FFB" w:rsidRDefault="004E6CA5" w:rsidP="009F7CB5">
    <w:pPr>
      <w:pStyle w:val="Footer"/>
      <w:tabs>
        <w:tab w:val="left" w:pos="1200"/>
        <w:tab w:val="right" w:pos="10206"/>
      </w:tabs>
      <w:rPr>
        <w:sz w:val="18"/>
        <w:szCs w:val="18"/>
      </w:rPr>
    </w:pPr>
    <w:r w:rsidRPr="004E6CA5">
      <w:rPr>
        <w:rFonts w:cs="Arial"/>
        <w:sz w:val="14"/>
        <w:szCs w:val="14"/>
      </w:rPr>
      <w:t>AG13</w:t>
    </w:r>
    <w:r>
      <w:rPr>
        <w:rFonts w:cs="Arial"/>
        <w:sz w:val="14"/>
        <w:szCs w:val="14"/>
      </w:rPr>
      <w:t xml:space="preserve"> </w:t>
    </w:r>
    <w:r w:rsidRPr="004E6CA5">
      <w:rPr>
        <w:rFonts w:cs="Arial"/>
        <w:sz w:val="14"/>
        <w:szCs w:val="14"/>
      </w:rPr>
      <w:t>Diagnose and rectify technical problems in automotive</w:t>
    </w:r>
    <w:r w:rsidR="006E6C81">
      <w:rPr>
        <w:rFonts w:cs="Arial"/>
        <w:sz w:val="14"/>
        <w:szCs w:val="14"/>
      </w:rPr>
      <w:t xml:space="preserve"> glazing</w:t>
    </w:r>
    <w:r w:rsidR="005A27DF">
      <w:rPr>
        <w:rFonts w:cs="Arial"/>
        <w:sz w:val="14"/>
        <w:szCs w:val="14"/>
      </w:rPr>
      <w:t xml:space="preserve"> operations</w:t>
    </w:r>
    <w:r w:rsidR="007A6F17">
      <w:rPr>
        <w:rFonts w:cs="Arial"/>
        <w:sz w:val="14"/>
        <w:szCs w:val="14"/>
      </w:rPr>
      <w:tab/>
    </w:r>
    <w:r w:rsidR="007A6F17">
      <w:rPr>
        <w:sz w:val="18"/>
        <w:szCs w:val="18"/>
      </w:rPr>
      <w:tab/>
    </w:r>
    <w:r w:rsidR="007A6F17">
      <w:rPr>
        <w:sz w:val="18"/>
        <w:szCs w:val="18"/>
      </w:rPr>
      <w:tab/>
    </w:r>
    <w:r w:rsidR="006C70DE" w:rsidRPr="008C0064">
      <w:rPr>
        <w:rFonts w:cs="Arial"/>
        <w:sz w:val="14"/>
        <w:szCs w:val="14"/>
      </w:rPr>
      <w:fldChar w:fldCharType="begin"/>
    </w:r>
    <w:r w:rsidR="007A6F17" w:rsidRPr="008C0064">
      <w:rPr>
        <w:rFonts w:cs="Arial"/>
        <w:sz w:val="14"/>
        <w:szCs w:val="14"/>
      </w:rPr>
      <w:instrText xml:space="preserve"> PAGE   \* MERGEFORMAT </w:instrText>
    </w:r>
    <w:r w:rsidR="006C70DE" w:rsidRPr="008C0064">
      <w:rPr>
        <w:rFonts w:cs="Arial"/>
        <w:sz w:val="14"/>
        <w:szCs w:val="14"/>
      </w:rPr>
      <w:fldChar w:fldCharType="separate"/>
    </w:r>
    <w:r w:rsidR="00A9236C">
      <w:rPr>
        <w:rFonts w:cs="Arial"/>
        <w:noProof/>
        <w:sz w:val="14"/>
        <w:szCs w:val="14"/>
      </w:rPr>
      <w:t>2</w:t>
    </w:r>
    <w:r w:rsidR="006C70DE" w:rsidRPr="008C0064">
      <w:rPr>
        <w:rFonts w:cs="Arial"/>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F17" w:rsidRPr="0086259F" w:rsidRDefault="006E6C81" w:rsidP="004E6CA5">
    <w:pPr>
      <w:pStyle w:val="Header"/>
      <w:rPr>
        <w:sz w:val="18"/>
        <w:szCs w:val="18"/>
      </w:rPr>
    </w:pPr>
    <w:r>
      <w:rPr>
        <w:rFonts w:cs="Arial"/>
        <w:sz w:val="14"/>
        <w:szCs w:val="14"/>
      </w:rPr>
      <w:t>IMI</w:t>
    </w:r>
    <w:r w:rsidR="004E6CA5" w:rsidRPr="004E6CA5">
      <w:rPr>
        <w:rFonts w:cs="Arial"/>
        <w:sz w:val="14"/>
        <w:szCs w:val="14"/>
      </w:rPr>
      <w:t>AG13</w:t>
    </w:r>
    <w:r w:rsidR="004E6CA5">
      <w:rPr>
        <w:rFonts w:cs="Arial"/>
        <w:sz w:val="14"/>
        <w:szCs w:val="14"/>
      </w:rPr>
      <w:t xml:space="preserve"> </w:t>
    </w:r>
    <w:r w:rsidR="004E6CA5" w:rsidRPr="004E6CA5">
      <w:rPr>
        <w:rFonts w:cs="Arial"/>
        <w:sz w:val="14"/>
        <w:szCs w:val="14"/>
      </w:rPr>
      <w:t>Diagnose and rectify technical problems in automotive</w:t>
    </w:r>
    <w:r>
      <w:rPr>
        <w:rFonts w:cs="Arial"/>
        <w:sz w:val="14"/>
        <w:szCs w:val="14"/>
      </w:rPr>
      <w:t xml:space="preserve"> glazing</w:t>
    </w:r>
    <w:r w:rsidR="005A27DF">
      <w:rPr>
        <w:rFonts w:cs="Arial"/>
        <w:sz w:val="14"/>
        <w:szCs w:val="14"/>
      </w:rPr>
      <w:t xml:space="preserve"> operations</w:t>
    </w:r>
    <w:r w:rsidR="007A6F17">
      <w:rPr>
        <w:sz w:val="18"/>
        <w:szCs w:val="18"/>
      </w:rPr>
      <w:tab/>
    </w:r>
    <w:r w:rsidR="007A6F17">
      <w:rPr>
        <w:sz w:val="18"/>
        <w:szCs w:val="18"/>
      </w:rPr>
      <w:tab/>
    </w:r>
    <w:r w:rsidR="007A6F17" w:rsidRPr="00A97AF5">
      <w:rPr>
        <w:sz w:val="18"/>
        <w:szCs w:val="18"/>
      </w:rPr>
      <w:tab/>
    </w:r>
    <w:r w:rsidR="006C70DE" w:rsidRPr="008C0064">
      <w:rPr>
        <w:rFonts w:cs="Arial"/>
        <w:sz w:val="14"/>
        <w:szCs w:val="14"/>
      </w:rPr>
      <w:fldChar w:fldCharType="begin"/>
    </w:r>
    <w:r w:rsidR="007A6F17" w:rsidRPr="008C0064">
      <w:rPr>
        <w:rFonts w:cs="Arial"/>
        <w:sz w:val="14"/>
        <w:szCs w:val="14"/>
      </w:rPr>
      <w:instrText xml:space="preserve"> PAGE   \* MERGEFORMAT </w:instrText>
    </w:r>
    <w:r w:rsidR="006C70DE" w:rsidRPr="008C0064">
      <w:rPr>
        <w:rFonts w:cs="Arial"/>
        <w:sz w:val="14"/>
        <w:szCs w:val="14"/>
      </w:rPr>
      <w:fldChar w:fldCharType="separate"/>
    </w:r>
    <w:r w:rsidR="00A9236C">
      <w:rPr>
        <w:rFonts w:cs="Arial"/>
        <w:noProof/>
        <w:sz w:val="14"/>
        <w:szCs w:val="14"/>
      </w:rPr>
      <w:t>1</w:t>
    </w:r>
    <w:r w:rsidR="006C70DE" w:rsidRPr="008C0064">
      <w:rPr>
        <w:rFonts w:cs="Arial"/>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E90" w:rsidRDefault="00123E90" w:rsidP="00521BFC">
      <w:r>
        <w:separator/>
      </w:r>
    </w:p>
  </w:footnote>
  <w:footnote w:type="continuationSeparator" w:id="0">
    <w:p w:rsidR="00123E90" w:rsidRDefault="00123E90" w:rsidP="00521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CA5" w:rsidRPr="004E6CA5" w:rsidRDefault="006E6C81" w:rsidP="004E6CA5">
    <w:pPr>
      <w:pStyle w:val="Header"/>
      <w:rPr>
        <w:rFonts w:cs="Arial"/>
        <w:sz w:val="32"/>
        <w:szCs w:val="32"/>
      </w:rPr>
    </w:pPr>
    <w:r>
      <w:rPr>
        <w:rFonts w:cs="Arial"/>
        <w:sz w:val="32"/>
        <w:szCs w:val="32"/>
      </w:rPr>
      <w:t>IMI</w:t>
    </w:r>
    <w:r w:rsidR="004E6CA5" w:rsidRPr="00266907">
      <w:rPr>
        <w:rFonts w:cs="Arial"/>
        <w:sz w:val="32"/>
        <w:szCs w:val="32"/>
      </w:rPr>
      <w:t>AG</w:t>
    </w:r>
    <w:r w:rsidR="004E6CA5">
      <w:rPr>
        <w:rFonts w:cs="Arial"/>
        <w:sz w:val="32"/>
        <w:szCs w:val="32"/>
      </w:rPr>
      <w:t>13</w:t>
    </w:r>
  </w:p>
  <w:p w:rsidR="004E6CA5" w:rsidRDefault="004E6CA5" w:rsidP="004E6CA5">
    <w:pPr>
      <w:pStyle w:val="Header"/>
      <w:rPr>
        <w:rFonts w:cs="Arial"/>
        <w:sz w:val="32"/>
        <w:szCs w:val="32"/>
      </w:rPr>
    </w:pPr>
    <w:r w:rsidRPr="004E6CA5">
      <w:rPr>
        <w:rFonts w:cs="Arial"/>
        <w:sz w:val="32"/>
        <w:szCs w:val="32"/>
      </w:rPr>
      <w:t>Diagnose and rectify technical problems in automotive</w:t>
    </w:r>
    <w:r w:rsidR="000F28D1">
      <w:rPr>
        <w:rFonts w:cs="Arial"/>
        <w:sz w:val="32"/>
        <w:szCs w:val="32"/>
      </w:rPr>
      <w:t xml:space="preserve"> glazing</w:t>
    </w:r>
    <w:r w:rsidR="005A27DF">
      <w:rPr>
        <w:rFonts w:cs="Arial"/>
        <w:sz w:val="32"/>
        <w:szCs w:val="32"/>
      </w:rPr>
      <w:t xml:space="preserve"> operations</w:t>
    </w:r>
  </w:p>
  <w:p w:rsidR="007A6F17" w:rsidRPr="003D422F" w:rsidRDefault="00B4193B" w:rsidP="004E6CA5">
    <w:pPr>
      <w:pStyle w:val="Header"/>
    </w:pPr>
    <w:r>
      <w:rPr>
        <w:rFonts w:cs="Arial"/>
        <w:noProof/>
        <w:sz w:val="32"/>
        <w:szCs w:val="32"/>
        <w:lang w:eastAsia="en-GB"/>
      </w:rPr>
      <mc:AlternateContent>
        <mc:Choice Requires="wps">
          <w:drawing>
            <wp:anchor distT="0" distB="0" distL="114300" distR="114300" simplePos="0" relativeHeight="251658240" behindDoc="0" locked="0" layoutInCell="1" allowOverlap="1">
              <wp:simplePos x="0" y="0"/>
              <wp:positionH relativeFrom="column">
                <wp:posOffset>50165</wp:posOffset>
              </wp:positionH>
              <wp:positionV relativeFrom="paragraph">
                <wp:posOffset>155575</wp:posOffset>
              </wp:positionV>
              <wp:extent cx="6464300" cy="0"/>
              <wp:effectExtent l="14605" t="11430" r="7620" b="762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9A9EE2" id="_x0000_t32" coordsize="21600,21600" o:spt="32" o:oned="t" path="m,l21600,21600e" filled="f">
              <v:path arrowok="t" fillok="f" o:connecttype="none"/>
              <o:lock v:ext="edit" shapetype="t"/>
            </v:shapetype>
            <v:shape id="AutoShape 12" o:spid="_x0000_s1026" type="#_x0000_t32" style="position:absolute;margin-left:3.95pt;margin-top:12.25pt;width:50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I8j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" strokecolor="#0070c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32" w:type="dxa"/>
      <w:tblLook w:val="04A0" w:firstRow="1" w:lastRow="0" w:firstColumn="1" w:lastColumn="0" w:noHBand="0" w:noVBand="1"/>
    </w:tblPr>
    <w:tblGrid>
      <w:gridCol w:w="7616"/>
      <w:gridCol w:w="2616"/>
    </w:tblGrid>
    <w:tr w:rsidR="007A6F17" w:rsidTr="00D91CA0">
      <w:trPr>
        <w:cantSplit/>
        <w:trHeight w:val="1065"/>
      </w:trPr>
      <w:tc>
        <w:tcPr>
          <w:tcW w:w="7616" w:type="dxa"/>
        </w:tcPr>
        <w:p w:rsidR="007A6F17" w:rsidRPr="00D91CA0" w:rsidRDefault="006E6C81" w:rsidP="00D91CA0">
          <w:pPr>
            <w:pStyle w:val="Header"/>
            <w:spacing w:line="240" w:lineRule="auto"/>
            <w:rPr>
              <w:rFonts w:cs="Arial"/>
              <w:sz w:val="32"/>
              <w:szCs w:val="32"/>
            </w:rPr>
          </w:pPr>
          <w:r w:rsidRPr="00D91CA0">
            <w:rPr>
              <w:rFonts w:cs="Arial"/>
              <w:sz w:val="32"/>
              <w:szCs w:val="32"/>
            </w:rPr>
            <w:t>IMI</w:t>
          </w:r>
          <w:r w:rsidR="007A6F17" w:rsidRPr="00D91CA0">
            <w:rPr>
              <w:rFonts w:cs="Arial"/>
              <w:sz w:val="32"/>
              <w:szCs w:val="32"/>
            </w:rPr>
            <w:t>AG1</w:t>
          </w:r>
          <w:r w:rsidR="004E6CA5" w:rsidRPr="00D91CA0">
            <w:rPr>
              <w:rFonts w:cs="Arial"/>
              <w:sz w:val="32"/>
              <w:szCs w:val="32"/>
            </w:rPr>
            <w:t>3</w:t>
          </w:r>
        </w:p>
        <w:p w:rsidR="00F43C06" w:rsidRPr="00D91CA0" w:rsidRDefault="004E6CA5" w:rsidP="00D91CA0">
          <w:pPr>
            <w:pStyle w:val="Header"/>
            <w:spacing w:line="240" w:lineRule="auto"/>
            <w:rPr>
              <w:rFonts w:cs="Arial"/>
              <w:sz w:val="32"/>
              <w:szCs w:val="32"/>
            </w:rPr>
          </w:pPr>
          <w:r w:rsidRPr="00D91CA0">
            <w:rPr>
              <w:rFonts w:cs="Arial"/>
              <w:sz w:val="32"/>
              <w:szCs w:val="32"/>
            </w:rPr>
            <w:t>Diagnose and rectify technical problems in automotive</w:t>
          </w:r>
          <w:r w:rsidR="00932A59">
            <w:rPr>
              <w:rFonts w:cs="Arial"/>
              <w:sz w:val="32"/>
              <w:szCs w:val="32"/>
            </w:rPr>
            <w:t xml:space="preserve"> glazing</w:t>
          </w:r>
          <w:r w:rsidR="005A27DF">
            <w:rPr>
              <w:rFonts w:cs="Arial"/>
              <w:sz w:val="32"/>
              <w:szCs w:val="32"/>
            </w:rPr>
            <w:t xml:space="preserve"> operations</w:t>
          </w:r>
        </w:p>
      </w:tc>
      <w:tc>
        <w:tcPr>
          <w:tcW w:w="2616" w:type="dxa"/>
        </w:tcPr>
        <w:p w:rsidR="007A6F17" w:rsidRDefault="00B4193B" w:rsidP="00D91CA0">
          <w:pPr>
            <w:pStyle w:val="Header"/>
            <w:spacing w:line="240" w:lineRule="auto"/>
            <w:jc w:val="right"/>
          </w:pPr>
          <w:r>
            <w:rPr>
              <w:noProof/>
              <w:lang w:eastAsia="en-GB"/>
            </w:rPr>
            <w:drawing>
              <wp:inline distT="0" distB="0" distL="0" distR="0">
                <wp:extent cx="1495425" cy="819150"/>
                <wp:effectExtent l="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19150"/>
                        </a:xfrm>
                        <a:prstGeom prst="rect">
                          <a:avLst/>
                        </a:prstGeom>
                        <a:noFill/>
                        <a:ln>
                          <a:noFill/>
                        </a:ln>
                      </pic:spPr>
                    </pic:pic>
                  </a:graphicData>
                </a:graphic>
              </wp:inline>
            </w:drawing>
          </w:r>
        </w:p>
      </w:tc>
    </w:tr>
  </w:tbl>
  <w:p w:rsidR="007A6F17" w:rsidRPr="009A1F82" w:rsidRDefault="00B4193B" w:rsidP="009A1F82">
    <w:pPr>
      <w:pStyle w:val="Header"/>
    </w:pP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12065</wp:posOffset>
              </wp:positionH>
              <wp:positionV relativeFrom="paragraph">
                <wp:posOffset>16510</wp:posOffset>
              </wp:positionV>
              <wp:extent cx="6464300" cy="0"/>
              <wp:effectExtent l="14605" t="9525" r="7620" b="952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44ED84" id="_x0000_t32" coordsize="21600,21600" o:spt="32" o:oned="t" path="m,l21600,21600e" filled="f">
              <v:path arrowok="t" fillok="f" o:connecttype="none"/>
              <o:lock v:ext="edit" shapetype="t"/>
            </v:shapetype>
            <v:shape id="AutoShape 1" o:spid="_x0000_s1026" type="#_x0000_t32" style="position:absolute;margin-left:.95pt;margin-top:1.3pt;width:509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" strokecolor="#0070c0"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09EC"/>
    <w:multiLevelType w:val="hybridMultilevel"/>
    <w:tmpl w:val="646E35E6"/>
    <w:lvl w:ilvl="0" w:tplc="4CB071FA">
      <w:start w:val="1"/>
      <w:numFmt w:val="decimal"/>
      <w:pStyle w:val="Knowledge"/>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924A55"/>
    <w:multiLevelType w:val="hybridMultilevel"/>
    <w:tmpl w:val="B770D884"/>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9C4834"/>
    <w:multiLevelType w:val="hybridMultilevel"/>
    <w:tmpl w:val="8D72F788"/>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0B50FA"/>
    <w:multiLevelType w:val="hybridMultilevel"/>
    <w:tmpl w:val="91446BD6"/>
    <w:lvl w:ilvl="0" w:tplc="63400A4E">
      <w:start w:val="1"/>
      <w:numFmt w:val="decimal"/>
      <w:lvlText w:val="K%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15:restartNumberingAfterBreak="0">
    <w:nsid w:val="10900A1B"/>
    <w:multiLevelType w:val="hybridMultilevel"/>
    <w:tmpl w:val="C3B6CF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4F48CD"/>
    <w:multiLevelType w:val="hybridMultilevel"/>
    <w:tmpl w:val="29CAB74E"/>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706338"/>
    <w:multiLevelType w:val="hybridMultilevel"/>
    <w:tmpl w:val="70B67A78"/>
    <w:lvl w:ilvl="0" w:tplc="04090017">
      <w:start w:val="1"/>
      <w:numFmt w:val="lowerLetter"/>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C14286"/>
    <w:multiLevelType w:val="hybridMultilevel"/>
    <w:tmpl w:val="8E7228A8"/>
    <w:lvl w:ilvl="0" w:tplc="F6F809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2955C5"/>
    <w:multiLevelType w:val="hybridMultilevel"/>
    <w:tmpl w:val="4DAC13F4"/>
    <w:lvl w:ilvl="0" w:tplc="04090017">
      <w:start w:val="1"/>
      <w:numFmt w:val="lowerLetter"/>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16B7099"/>
    <w:multiLevelType w:val="hybridMultilevel"/>
    <w:tmpl w:val="BB541F44"/>
    <w:lvl w:ilvl="0" w:tplc="1E5AE00A">
      <w:start w:val="1"/>
      <w:numFmt w:val="decimal"/>
      <w:lvlText w:val="P%1"/>
      <w:lvlJc w:val="left"/>
      <w:pPr>
        <w:tabs>
          <w:tab w:val="num" w:pos="360"/>
        </w:tabs>
        <w:ind w:left="360" w:hanging="36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F34A6B"/>
    <w:multiLevelType w:val="hybridMultilevel"/>
    <w:tmpl w:val="5B4014B6"/>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15:restartNumberingAfterBreak="0">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4"/>
  </w:num>
  <w:num w:numId="3">
    <w:abstractNumId w:val="13"/>
  </w:num>
  <w:num w:numId="4">
    <w:abstractNumId w:val="14"/>
  </w:num>
  <w:num w:numId="5">
    <w:abstractNumId w:val="0"/>
  </w:num>
  <w:num w:numId="6">
    <w:abstractNumId w:val="2"/>
  </w:num>
  <w:num w:numId="7">
    <w:abstractNumId w:val="12"/>
  </w:num>
  <w:num w:numId="8">
    <w:abstractNumId w:val="8"/>
  </w:num>
  <w:num w:numId="9">
    <w:abstractNumId w:val="6"/>
  </w:num>
  <w:num w:numId="10">
    <w:abstractNumId w:val="9"/>
  </w:num>
  <w:num w:numId="11">
    <w:abstractNumId w:val="3"/>
  </w:num>
  <w:num w:numId="12">
    <w:abstractNumId w:val="10"/>
  </w:num>
  <w:num w:numId="13">
    <w:abstractNumId w:val="11"/>
  </w:num>
  <w:num w:numId="14">
    <w:abstractNumId w:val="5"/>
  </w:num>
  <w:num w:numId="15">
    <w:abstractNumId w:val="1"/>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ine Harris">
    <w15:presenceInfo w15:providerId="AD" w15:userId="S-1-5-21-2144426628-582825237-502530550-14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drawingGridHorizontalSpacing w:val="110"/>
  <w:displayHorizontalDrawingGridEvery w:val="2"/>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89C"/>
    <w:rsid w:val="00000A1D"/>
    <w:rsid w:val="00004E0E"/>
    <w:rsid w:val="00006091"/>
    <w:rsid w:val="000063C8"/>
    <w:rsid w:val="000076D9"/>
    <w:rsid w:val="00013E41"/>
    <w:rsid w:val="0001420A"/>
    <w:rsid w:val="000145BF"/>
    <w:rsid w:val="00015A73"/>
    <w:rsid w:val="00016B9A"/>
    <w:rsid w:val="0002195A"/>
    <w:rsid w:val="00035310"/>
    <w:rsid w:val="0003593E"/>
    <w:rsid w:val="0004792D"/>
    <w:rsid w:val="00051B82"/>
    <w:rsid w:val="000556CF"/>
    <w:rsid w:val="00064639"/>
    <w:rsid w:val="00066CD2"/>
    <w:rsid w:val="00074FC4"/>
    <w:rsid w:val="00077B79"/>
    <w:rsid w:val="00082C90"/>
    <w:rsid w:val="00084043"/>
    <w:rsid w:val="00085418"/>
    <w:rsid w:val="000867C6"/>
    <w:rsid w:val="00087637"/>
    <w:rsid w:val="00090C19"/>
    <w:rsid w:val="00093E71"/>
    <w:rsid w:val="00096244"/>
    <w:rsid w:val="00096378"/>
    <w:rsid w:val="000A2920"/>
    <w:rsid w:val="000A3533"/>
    <w:rsid w:val="000A4C39"/>
    <w:rsid w:val="000A5804"/>
    <w:rsid w:val="000B1EFD"/>
    <w:rsid w:val="000B6D40"/>
    <w:rsid w:val="000D38DB"/>
    <w:rsid w:val="000E0A1D"/>
    <w:rsid w:val="000E1A7E"/>
    <w:rsid w:val="000F28D1"/>
    <w:rsid w:val="0010370F"/>
    <w:rsid w:val="0010479B"/>
    <w:rsid w:val="001103C6"/>
    <w:rsid w:val="00115544"/>
    <w:rsid w:val="00123E90"/>
    <w:rsid w:val="0013639C"/>
    <w:rsid w:val="0016238F"/>
    <w:rsid w:val="001634E2"/>
    <w:rsid w:val="001717CD"/>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2A1E"/>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66907"/>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53396"/>
    <w:rsid w:val="0036118B"/>
    <w:rsid w:val="003722CD"/>
    <w:rsid w:val="00377DED"/>
    <w:rsid w:val="00380447"/>
    <w:rsid w:val="00387C8A"/>
    <w:rsid w:val="003B7932"/>
    <w:rsid w:val="003C4768"/>
    <w:rsid w:val="003C6D88"/>
    <w:rsid w:val="003D3486"/>
    <w:rsid w:val="003D422F"/>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36E"/>
    <w:rsid w:val="00451CC3"/>
    <w:rsid w:val="00467D6A"/>
    <w:rsid w:val="00474BDB"/>
    <w:rsid w:val="004851D2"/>
    <w:rsid w:val="004901D8"/>
    <w:rsid w:val="00491F62"/>
    <w:rsid w:val="004971C9"/>
    <w:rsid w:val="00497C87"/>
    <w:rsid w:val="004A57E2"/>
    <w:rsid w:val="004B12F4"/>
    <w:rsid w:val="004B1702"/>
    <w:rsid w:val="004D08DE"/>
    <w:rsid w:val="004D0EEB"/>
    <w:rsid w:val="004D1F3B"/>
    <w:rsid w:val="004D6960"/>
    <w:rsid w:val="004E21DC"/>
    <w:rsid w:val="004E6CA5"/>
    <w:rsid w:val="004F4561"/>
    <w:rsid w:val="0050084C"/>
    <w:rsid w:val="00500DB6"/>
    <w:rsid w:val="005027E6"/>
    <w:rsid w:val="00515426"/>
    <w:rsid w:val="00521BFC"/>
    <w:rsid w:val="0052780A"/>
    <w:rsid w:val="00540315"/>
    <w:rsid w:val="00540609"/>
    <w:rsid w:val="00545BAC"/>
    <w:rsid w:val="00550971"/>
    <w:rsid w:val="00553334"/>
    <w:rsid w:val="00556342"/>
    <w:rsid w:val="00563BF7"/>
    <w:rsid w:val="005833E2"/>
    <w:rsid w:val="005A27DF"/>
    <w:rsid w:val="005A4236"/>
    <w:rsid w:val="005A4D0E"/>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3EE"/>
    <w:rsid w:val="00621F6A"/>
    <w:rsid w:val="006229C7"/>
    <w:rsid w:val="00623C04"/>
    <w:rsid w:val="0063089C"/>
    <w:rsid w:val="0063404D"/>
    <w:rsid w:val="00637642"/>
    <w:rsid w:val="00647493"/>
    <w:rsid w:val="006505B2"/>
    <w:rsid w:val="00655816"/>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C70DE"/>
    <w:rsid w:val="006D03D8"/>
    <w:rsid w:val="006E0E81"/>
    <w:rsid w:val="006E35D0"/>
    <w:rsid w:val="006E6C81"/>
    <w:rsid w:val="006F0706"/>
    <w:rsid w:val="006F3CA8"/>
    <w:rsid w:val="007017D1"/>
    <w:rsid w:val="007156AF"/>
    <w:rsid w:val="00715D93"/>
    <w:rsid w:val="00720203"/>
    <w:rsid w:val="00724E04"/>
    <w:rsid w:val="00726306"/>
    <w:rsid w:val="00742745"/>
    <w:rsid w:val="00753242"/>
    <w:rsid w:val="007613C5"/>
    <w:rsid w:val="00762896"/>
    <w:rsid w:val="00762E29"/>
    <w:rsid w:val="00780EAB"/>
    <w:rsid w:val="00782D06"/>
    <w:rsid w:val="00785D30"/>
    <w:rsid w:val="00791C53"/>
    <w:rsid w:val="007A13ED"/>
    <w:rsid w:val="007A326E"/>
    <w:rsid w:val="007A6F17"/>
    <w:rsid w:val="007B0672"/>
    <w:rsid w:val="007C232F"/>
    <w:rsid w:val="007C7DC5"/>
    <w:rsid w:val="007D3CB0"/>
    <w:rsid w:val="007D52B7"/>
    <w:rsid w:val="007E1B5F"/>
    <w:rsid w:val="007E7D16"/>
    <w:rsid w:val="0082306F"/>
    <w:rsid w:val="00823628"/>
    <w:rsid w:val="0084302D"/>
    <w:rsid w:val="00845446"/>
    <w:rsid w:val="00847EA7"/>
    <w:rsid w:val="00860755"/>
    <w:rsid w:val="008616C3"/>
    <w:rsid w:val="0086259F"/>
    <w:rsid w:val="00862792"/>
    <w:rsid w:val="00862D76"/>
    <w:rsid w:val="008642AB"/>
    <w:rsid w:val="00866606"/>
    <w:rsid w:val="008829A1"/>
    <w:rsid w:val="00885AA9"/>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32A59"/>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26EC"/>
    <w:rsid w:val="00A139AF"/>
    <w:rsid w:val="00A13C08"/>
    <w:rsid w:val="00A461B2"/>
    <w:rsid w:val="00A560A0"/>
    <w:rsid w:val="00A664B3"/>
    <w:rsid w:val="00A73B2E"/>
    <w:rsid w:val="00A776AE"/>
    <w:rsid w:val="00A83852"/>
    <w:rsid w:val="00A910A6"/>
    <w:rsid w:val="00A9236C"/>
    <w:rsid w:val="00A92AB5"/>
    <w:rsid w:val="00A9731F"/>
    <w:rsid w:val="00A97AF5"/>
    <w:rsid w:val="00AA411C"/>
    <w:rsid w:val="00AB493E"/>
    <w:rsid w:val="00AB7B1B"/>
    <w:rsid w:val="00AC5EE5"/>
    <w:rsid w:val="00AD572B"/>
    <w:rsid w:val="00AE001E"/>
    <w:rsid w:val="00AE57EF"/>
    <w:rsid w:val="00B0200C"/>
    <w:rsid w:val="00B06129"/>
    <w:rsid w:val="00B15A0B"/>
    <w:rsid w:val="00B165CE"/>
    <w:rsid w:val="00B4020E"/>
    <w:rsid w:val="00B4193B"/>
    <w:rsid w:val="00B51DAF"/>
    <w:rsid w:val="00B5446B"/>
    <w:rsid w:val="00B652FB"/>
    <w:rsid w:val="00B654D0"/>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4575D"/>
    <w:rsid w:val="00D50956"/>
    <w:rsid w:val="00D52F22"/>
    <w:rsid w:val="00D646F9"/>
    <w:rsid w:val="00D762B7"/>
    <w:rsid w:val="00D91CA0"/>
    <w:rsid w:val="00D9240E"/>
    <w:rsid w:val="00D945AE"/>
    <w:rsid w:val="00DA0020"/>
    <w:rsid w:val="00DA47FF"/>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0BF1"/>
    <w:rsid w:val="00E664BC"/>
    <w:rsid w:val="00E66529"/>
    <w:rsid w:val="00E80A62"/>
    <w:rsid w:val="00E97D33"/>
    <w:rsid w:val="00EB50D3"/>
    <w:rsid w:val="00EC19B3"/>
    <w:rsid w:val="00EC1AA4"/>
    <w:rsid w:val="00EC71A9"/>
    <w:rsid w:val="00ED4338"/>
    <w:rsid w:val="00EE5D4B"/>
    <w:rsid w:val="00F00BB0"/>
    <w:rsid w:val="00F02CCD"/>
    <w:rsid w:val="00F10D28"/>
    <w:rsid w:val="00F129CF"/>
    <w:rsid w:val="00F152BB"/>
    <w:rsid w:val="00F2327D"/>
    <w:rsid w:val="00F25CCF"/>
    <w:rsid w:val="00F2717E"/>
    <w:rsid w:val="00F307E2"/>
    <w:rsid w:val="00F353EE"/>
    <w:rsid w:val="00F404FC"/>
    <w:rsid w:val="00F4296C"/>
    <w:rsid w:val="00F43C06"/>
    <w:rsid w:val="00F45010"/>
    <w:rsid w:val="00F45348"/>
    <w:rsid w:val="00F51A41"/>
    <w:rsid w:val="00F656FD"/>
    <w:rsid w:val="00F72712"/>
    <w:rsid w:val="00F75610"/>
    <w:rsid w:val="00F83C96"/>
    <w:rsid w:val="00F90C6C"/>
    <w:rsid w:val="00F90E29"/>
    <w:rsid w:val="00F96AF3"/>
    <w:rsid w:val="00FA164F"/>
    <w:rsid w:val="00FB3A0A"/>
    <w:rsid w:val="00FB464C"/>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5:docId w15:val="{10BBC682-51E0-4581-9BC2-7DDADD15E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AF5"/>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064639"/>
    <w:pPr>
      <w:keepNext/>
      <w:keepLines/>
      <w:outlineLvl w:val="0"/>
    </w:pPr>
    <w:rPr>
      <w:rFonts w:eastAsia="Times New Roman"/>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rPr>
      <w:rFonts w:ascii="Arial" w:hAnsi="Arial"/>
      <w:sz w:val="22"/>
      <w:szCs w:val="22"/>
      <w:lang w:eastAsia="en-US"/>
    </w:rPr>
  </w:style>
  <w:style w:type="character" w:customStyle="1" w:styleId="Heading1Char">
    <w:name w:val="Heading 1 Char"/>
    <w:basedOn w:val="DefaultParagraphFont"/>
    <w:link w:val="Heading1"/>
    <w:uiPriority w:val="9"/>
    <w:rsid w:val="00064639"/>
    <w:rPr>
      <w:rFonts w:ascii="Arial" w:eastAsia="Times New Roman" w:hAnsi="Arial" w:cs="Times New Roman"/>
      <w:bCs/>
      <w:sz w:val="28"/>
      <w:szCs w:val="28"/>
    </w:rPr>
  </w:style>
  <w:style w:type="character" w:customStyle="1" w:styleId="Heading2Char">
    <w:name w:val="Heading 2 Char"/>
    <w:basedOn w:val="DefaultParagraphFont"/>
    <w:link w:val="Heading2"/>
    <w:uiPriority w:val="9"/>
    <w:semiHidden/>
    <w:rsid w:val="00115544"/>
    <w:rPr>
      <w:rFonts w:ascii="Arial" w:eastAsia="Times New Roman" w:hAnsi="Arial" w:cs="Times New Roman"/>
      <w:b/>
      <w:bCs/>
      <w:szCs w:val="26"/>
    </w:rPr>
  </w:style>
  <w:style w:type="paragraph" w:customStyle="1" w:styleId="Numbered">
    <w:name w:val="Numbered"/>
    <w:basedOn w:val="Normal"/>
    <w:qFormat/>
    <w:rsid w:val="00115544"/>
    <w:pPr>
      <w:numPr>
        <w:numId w:val="1"/>
      </w:numPr>
      <w:ind w:left="567" w:hanging="567"/>
    </w:pPr>
  </w:style>
  <w:style w:type="paragraph" w:customStyle="1" w:styleId="Bullets">
    <w:name w:val="Bullets"/>
    <w:basedOn w:val="Numbered"/>
    <w:qFormat/>
    <w:rsid w:val="00115544"/>
    <w:pPr>
      <w:numPr>
        <w:numId w:val="2"/>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3"/>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line="240" w:lineRule="auto"/>
    </w:pPr>
    <w:rPr>
      <w:b/>
      <w:noProof/>
      <w:color w:val="0070C0"/>
      <w:sz w:val="26"/>
      <w:lang w:eastAsia="en-GB"/>
    </w:rPr>
  </w:style>
  <w:style w:type="paragraph" w:customStyle="1" w:styleId="NOSBodyText">
    <w:name w:val="NOS Body Text"/>
    <w:basedOn w:val="Normal"/>
    <w:qFormat/>
    <w:rsid w:val="0063089C"/>
    <w:pPr>
      <w:spacing w:line="300" w:lineRule="exact"/>
    </w:p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53334"/>
    <w:pPr>
      <w:numPr>
        <w:numId w:val="4"/>
      </w:numPr>
      <w:spacing w:line="276" w:lineRule="auto"/>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21511C"/>
    <w:rPr>
      <w:color w:val="808080"/>
    </w:rPr>
  </w:style>
  <w:style w:type="paragraph" w:customStyle="1" w:styleId="PerformanceCriteria">
    <w:name w:val="Performance Criteria"/>
    <w:basedOn w:val="Normal"/>
    <w:uiPriority w:val="99"/>
    <w:rsid w:val="00553334"/>
    <w:pPr>
      <w:spacing w:after="120" w:line="240" w:lineRule="auto"/>
    </w:pPr>
    <w:rPr>
      <w:rFonts w:eastAsia="Times New Roman"/>
      <w:sz w:val="20"/>
      <w:szCs w:val="24"/>
    </w:rPr>
  </w:style>
  <w:style w:type="paragraph" w:customStyle="1" w:styleId="Knowledge">
    <w:name w:val="Knowledge"/>
    <w:basedOn w:val="Normal"/>
    <w:uiPriority w:val="99"/>
    <w:rsid w:val="00553334"/>
    <w:pPr>
      <w:numPr>
        <w:numId w:val="5"/>
      </w:numPr>
      <w:spacing w:before="120" w:after="120" w:line="240" w:lineRule="auto"/>
    </w:pPr>
    <w:rPr>
      <w:rFonts w:eastAsia="Times New Roman"/>
      <w:i/>
      <w:sz w:val="20"/>
      <w:szCs w:val="24"/>
    </w:rPr>
  </w:style>
  <w:style w:type="paragraph" w:customStyle="1" w:styleId="EvidenceHeader">
    <w:name w:val="Evidence Header"/>
    <w:basedOn w:val="Normal"/>
    <w:rsid w:val="00553334"/>
    <w:pPr>
      <w:spacing w:before="120" w:after="120" w:line="240" w:lineRule="auto"/>
    </w:pPr>
    <w:rPr>
      <w:rFonts w:eastAsia="Times New Roman"/>
      <w:b/>
      <w:bCs/>
      <w:i/>
      <w:iCs/>
      <w:sz w:val="20"/>
      <w:szCs w:val="24"/>
    </w:rPr>
  </w:style>
  <w:style w:type="paragraph" w:styleId="ListParagraph">
    <w:name w:val="List Paragraph"/>
    <w:basedOn w:val="Normal"/>
    <w:uiPriority w:val="34"/>
    <w:qFormat/>
    <w:rsid w:val="005533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13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7DC7E356603C42952EEB2561A95847" ma:contentTypeVersion="0" ma:contentTypeDescription="Create a new document." ma:contentTypeScope="" ma:versionID="23916134196f66c1fb0040a4df19f62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5614-C893-4BB7-9216-4AF1AA288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42E951EA-94FA-4A0F-A516-DDD22629C97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1A89ABA-5736-4F99-B351-F20AC430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Caroline Harris</cp:lastModifiedBy>
  <cp:revision>3</cp:revision>
  <dcterms:created xsi:type="dcterms:W3CDTF">2020-01-12T15:17:00Z</dcterms:created>
  <dcterms:modified xsi:type="dcterms:W3CDTF">2020-01-13T17:16:00Z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0x010100EA7DC7E356603C42952EEB2561A95847</vt:lpwstr>
  </property>
</Properties>
</file>